
<file path=[Content_Types].xml><?xml version="1.0" encoding="utf-8"?>
<Types xmlns="http://schemas.openxmlformats.org/package/2006/content-types">
  <Default Extension="jpg" ContentType="image/jp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26072E" w14:textId="77777777" w:rsidR="00E52268" w:rsidRDefault="00E52268" w:rsidP="00E52268">
      <w:pPr>
        <w:pStyle w:val="NoSpacing"/>
        <w:rPr>
          <w:rFonts w:ascii="Segoe UI Semibold" w:eastAsia="Segoe UI Semibold" w:hAnsi="Segoe UI Semibold"/>
          <w:color w:val="000000"/>
          <w:sz w:val="29"/>
        </w:rPr>
      </w:pPr>
    </w:p>
    <w:p w14:paraId="63793F10" w14:textId="77777777" w:rsidR="00E52268" w:rsidRDefault="00E52268" w:rsidP="00E52268">
      <w:pPr>
        <w:pStyle w:val="NoSpacing"/>
        <w:rPr>
          <w:rFonts w:ascii="Segoe UI Semibold" w:eastAsia="Segoe UI Semibold" w:hAnsi="Segoe UI Semibold"/>
          <w:color w:val="000000"/>
          <w:sz w:val="29"/>
        </w:rPr>
      </w:pPr>
    </w:p>
    <w:p w14:paraId="75770CA1" w14:textId="66EE6A84" w:rsidR="00373026" w:rsidRDefault="004838C4" w:rsidP="00E52268">
      <w:pPr>
        <w:pStyle w:val="NoSpacing"/>
        <w:rPr>
          <w:rFonts w:ascii="Segoe UI Semibold" w:eastAsia="Segoe UI Semibold" w:hAnsi="Segoe UI Semibold"/>
          <w:color w:val="000000"/>
          <w:sz w:val="29"/>
        </w:rPr>
      </w:pPr>
      <w:r w:rsidRPr="004838C4">
        <w:rPr>
          <w:noProof/>
          <w:lang w:val="en-CA" w:eastAsia="en-CA"/>
        </w:rPr>
        <w:drawing>
          <wp:anchor distT="0" distB="0" distL="114300" distR="114300" simplePos="0" relativeHeight="251658244" behindDoc="0" locked="0" layoutInCell="1" allowOverlap="1" wp14:anchorId="1518D8C0" wp14:editId="2B46C930">
            <wp:simplePos x="0" y="0"/>
            <wp:positionH relativeFrom="margin">
              <wp:posOffset>114300</wp:posOffset>
            </wp:positionH>
            <wp:positionV relativeFrom="margin">
              <wp:posOffset>-247650</wp:posOffset>
            </wp:positionV>
            <wp:extent cx="2266950" cy="888365"/>
            <wp:effectExtent l="0" t="0" r="0" b="6985"/>
            <wp:wrapSquare wrapText="bothSides"/>
            <wp:docPr id="2" name="Picture 2" descr="Region of Queens Municip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gion of Queens Municipality"/>
                    <pic:cNvPicPr>
                      <a:picLocks noChangeAspect="1" noChangeArrowheads="1"/>
                    </pic:cNvPicPr>
                  </pic:nvPicPr>
                  <pic:blipFill rotWithShape="1">
                    <a:blip r:embed="rId10">
                      <a:extLst>
                        <a:ext uri="{28A0092B-C50C-407E-A947-70E740481C1C}">
                          <a14:useLocalDpi xmlns:a14="http://schemas.microsoft.com/office/drawing/2010/main" val="0"/>
                        </a:ext>
                      </a:extLst>
                    </a:blip>
                    <a:srcRect l="8047" t="33909" b="21865"/>
                    <a:stretch/>
                  </pic:blipFill>
                  <pic:spPr bwMode="auto">
                    <a:xfrm>
                      <a:off x="0" y="0"/>
                      <a:ext cx="2266950" cy="888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p>
    <w:p w14:paraId="38DB3AE2" w14:textId="0318C17E" w:rsidR="007A41B1" w:rsidRDefault="004B651F">
      <w:pPr>
        <w:tabs>
          <w:tab w:val="right" w:pos="10872"/>
        </w:tabs>
        <w:spacing w:before="15" w:line="365" w:lineRule="exact"/>
        <w:jc w:val="both"/>
        <w:textAlignment w:val="baseline"/>
        <w:rPr>
          <w:rFonts w:ascii="Segoe UI Semibold" w:eastAsia="Segoe UI Semibold" w:hAnsi="Segoe UI Semibold"/>
          <w:b/>
          <w:color w:val="000000"/>
          <w:sz w:val="29"/>
        </w:rPr>
      </w:pPr>
      <w:r w:rsidRPr="00F605D5">
        <w:rPr>
          <w:rFonts w:ascii="Segoe UI" w:hAnsi="Segoe UI" w:cs="Segoe UI"/>
          <w:noProof/>
        </w:rPr>
        <w:drawing>
          <wp:anchor distT="0" distB="0" distL="114300" distR="114300" simplePos="0" relativeHeight="251658241" behindDoc="0" locked="0" layoutInCell="1" allowOverlap="1" wp14:anchorId="4900ED3D" wp14:editId="5846DB02">
            <wp:simplePos x="0" y="0"/>
            <wp:positionH relativeFrom="column">
              <wp:posOffset>-60325</wp:posOffset>
            </wp:positionH>
            <wp:positionV relativeFrom="paragraph">
              <wp:posOffset>302950</wp:posOffset>
            </wp:positionV>
            <wp:extent cx="7012317" cy="932180"/>
            <wp:effectExtent l="0" t="0" r="0" b="1270"/>
            <wp:wrapSquare wrapText="bothSides"/>
            <wp:docPr id="1451646281" name="Picture 1451646281" descr="A blue rectangle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646281" name="Picture 1" descr="A blue rectangle with white 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7012317" cy="932180"/>
                    </a:xfrm>
                    <a:prstGeom prst="rect">
                      <a:avLst/>
                    </a:prstGeom>
                  </pic:spPr>
                </pic:pic>
              </a:graphicData>
            </a:graphic>
          </wp:anchor>
        </w:drawing>
      </w:r>
      <w:r w:rsidR="002649DB">
        <w:rPr>
          <w:rFonts w:ascii="Segoe UI Semibold" w:eastAsia="Segoe UI Semibold" w:hAnsi="Segoe UI Semibold"/>
          <w:b/>
          <w:color w:val="000000"/>
          <w:sz w:val="29"/>
        </w:rPr>
        <w:t>Job Description</w:t>
      </w:r>
      <w:r w:rsidR="002649DB">
        <w:rPr>
          <w:rFonts w:ascii="Segoe UI Semibold" w:eastAsia="Segoe UI Semibold" w:hAnsi="Segoe UI Semibold"/>
          <w:b/>
          <w:color w:val="000000"/>
          <w:sz w:val="29"/>
        </w:rPr>
        <w:tab/>
      </w:r>
      <w:r w:rsidR="00E52268">
        <w:rPr>
          <w:rFonts w:ascii="Segoe UI Semibold" w:eastAsia="Segoe UI Semibold" w:hAnsi="Segoe UI Semibold"/>
          <w:b/>
          <w:color w:val="000000"/>
          <w:sz w:val="29"/>
        </w:rPr>
        <w:t>Accessibility and Inclusion</w:t>
      </w:r>
      <w:r w:rsidR="004275EC">
        <w:rPr>
          <w:rFonts w:ascii="Segoe UI Semibold" w:eastAsia="Segoe UI Semibold" w:hAnsi="Segoe UI Semibold"/>
          <w:b/>
          <w:color w:val="000000"/>
          <w:sz w:val="29"/>
        </w:rPr>
        <w:t xml:space="preserve"> Coordinator</w:t>
      </w:r>
    </w:p>
    <w:p w14:paraId="5D9AAD05" w14:textId="77777777" w:rsidR="004275EC" w:rsidRDefault="004275EC" w:rsidP="00792CDB">
      <w:pPr>
        <w:jc w:val="both"/>
        <w:rPr>
          <w:rFonts w:ascii="Segoe UI" w:hAnsi="Segoe UI" w:cs="Segoe UI"/>
        </w:rPr>
      </w:pPr>
    </w:p>
    <w:p w14:paraId="3C9BE904" w14:textId="49E380B9" w:rsidR="004A79C5" w:rsidRDefault="000E1956" w:rsidP="008A1B89">
      <w:pPr>
        <w:jc w:val="both"/>
        <w:rPr>
          <w:rFonts w:ascii="Segoe UI" w:eastAsia="Segoe UI" w:hAnsi="Segoe UI" w:cs="Segoe UI"/>
          <w:color w:val="000000"/>
          <w:lang w:val="en-CA"/>
        </w:rPr>
      </w:pPr>
      <w:r>
        <w:rPr>
          <w:rFonts w:ascii="Segoe UI" w:eastAsia="Segoe UI" w:hAnsi="Segoe UI" w:cs="Segoe UI"/>
          <w:color w:val="000000"/>
          <w:lang w:val="en-CA"/>
        </w:rPr>
        <w:t xml:space="preserve">The </w:t>
      </w:r>
      <w:r w:rsidR="00B55E16" w:rsidRPr="000E1956">
        <w:rPr>
          <w:rFonts w:ascii="Segoe UI" w:eastAsia="Segoe UI" w:hAnsi="Segoe UI" w:cs="Segoe UI"/>
          <w:color w:val="000000"/>
          <w:lang w:val="en-CA"/>
        </w:rPr>
        <w:t xml:space="preserve">Accessibility and Inclusion Coordinator </w:t>
      </w:r>
      <w:r w:rsidR="00946D5D">
        <w:rPr>
          <w:rFonts w:ascii="Segoe UI" w:eastAsia="Segoe UI" w:hAnsi="Segoe UI" w:cs="Segoe UI"/>
          <w:color w:val="000000"/>
          <w:lang w:val="en-CA"/>
        </w:rPr>
        <w:t>will play a key role in</w:t>
      </w:r>
      <w:r w:rsidR="00B55E16" w:rsidRPr="000E1956">
        <w:rPr>
          <w:rFonts w:ascii="Segoe UI" w:eastAsia="Segoe UI" w:hAnsi="Segoe UI" w:cs="Segoe UI"/>
          <w:color w:val="000000"/>
          <w:lang w:val="en-CA"/>
        </w:rPr>
        <w:t xml:space="preserve"> being the Municipality’s staff resource in areas of accessibility and inclusion</w:t>
      </w:r>
      <w:r w:rsidR="008B4408">
        <w:rPr>
          <w:rFonts w:ascii="Segoe UI" w:eastAsia="Segoe UI" w:hAnsi="Segoe UI" w:cs="Segoe UI"/>
          <w:color w:val="000000"/>
          <w:lang w:val="en-CA"/>
        </w:rPr>
        <w:t>,</w:t>
      </w:r>
      <w:r w:rsidR="00B55E16" w:rsidRPr="000E1956">
        <w:rPr>
          <w:rFonts w:ascii="Segoe UI" w:eastAsia="Segoe UI" w:hAnsi="Segoe UI" w:cs="Segoe UI"/>
          <w:color w:val="000000"/>
          <w:lang w:val="en-CA"/>
        </w:rPr>
        <w:t xml:space="preserve"> working towards a goal of being a more accessible community for all including being responsible for reviewing and understanding </w:t>
      </w:r>
      <w:r w:rsidR="007B397C">
        <w:rPr>
          <w:rFonts w:ascii="Segoe UI" w:eastAsia="Segoe UI" w:hAnsi="Segoe UI" w:cs="Segoe UI"/>
          <w:color w:val="000000"/>
          <w:lang w:val="en-CA"/>
        </w:rPr>
        <w:t xml:space="preserve">corresponding federal and provincial accessibility and inclusion </w:t>
      </w:r>
      <w:r w:rsidR="00AE7655">
        <w:rPr>
          <w:rFonts w:ascii="Segoe UI" w:eastAsia="Segoe UI" w:hAnsi="Segoe UI" w:cs="Segoe UI"/>
          <w:color w:val="000000"/>
          <w:lang w:val="en-CA"/>
        </w:rPr>
        <w:t>acts</w:t>
      </w:r>
      <w:r w:rsidR="008352C8" w:rsidRPr="000E1956">
        <w:rPr>
          <w:rFonts w:ascii="Segoe UI" w:eastAsia="Segoe UI" w:hAnsi="Segoe UI" w:cs="Segoe UI"/>
          <w:color w:val="000000"/>
          <w:lang w:val="en-CA"/>
        </w:rPr>
        <w:t>.</w:t>
      </w:r>
      <w:r w:rsidR="002E6690" w:rsidRPr="000E1956">
        <w:rPr>
          <w:rFonts w:ascii="Segoe UI" w:eastAsia="Segoe UI" w:hAnsi="Segoe UI" w:cs="Segoe UI"/>
          <w:color w:val="000000"/>
          <w:lang w:val="en-CA"/>
        </w:rPr>
        <w:t xml:space="preserve">  </w:t>
      </w:r>
      <w:r w:rsidRPr="000E1956">
        <w:rPr>
          <w:rFonts w:ascii="Segoe UI" w:eastAsia="Segoe UI" w:hAnsi="Segoe UI" w:cs="Segoe UI"/>
          <w:color w:val="000000"/>
          <w:lang w:val="en-CA"/>
        </w:rPr>
        <w:t>This role leads the development, implementation and monitoring of accessibility policies, programs and initiatives to ensure compliance with applicable laws and standards.</w:t>
      </w:r>
      <w:r w:rsidR="00CA0E81">
        <w:rPr>
          <w:rFonts w:ascii="Segoe UI" w:eastAsia="Segoe UI" w:hAnsi="Segoe UI" w:cs="Segoe UI"/>
          <w:color w:val="000000"/>
          <w:lang w:val="en-CA"/>
        </w:rPr>
        <w:t xml:space="preserve">  </w:t>
      </w:r>
    </w:p>
    <w:p w14:paraId="757072F1" w14:textId="77777777" w:rsidR="004A79C5" w:rsidRDefault="004A79C5" w:rsidP="008A1B89">
      <w:pPr>
        <w:jc w:val="both"/>
        <w:rPr>
          <w:rFonts w:ascii="Segoe UI" w:eastAsia="Segoe UI" w:hAnsi="Segoe UI" w:cs="Segoe UI"/>
          <w:color w:val="000000"/>
          <w:lang w:val="en-CA"/>
        </w:rPr>
      </w:pPr>
    </w:p>
    <w:p w14:paraId="650F6C1D" w14:textId="61BE5A75" w:rsidR="00AD0E6A" w:rsidRPr="00AD0E6A" w:rsidRDefault="00756267" w:rsidP="00AD0E6A">
      <w:pPr>
        <w:jc w:val="both"/>
        <w:rPr>
          <w:rFonts w:ascii="Segoe UI" w:eastAsia="Segoe UI" w:hAnsi="Segoe UI" w:cs="Segoe UI"/>
          <w:color w:val="000000"/>
          <w:lang w:val="en-CA"/>
        </w:rPr>
      </w:pPr>
      <w:r w:rsidRPr="0035395F">
        <w:rPr>
          <w:rFonts w:ascii="Segoe UI" w:eastAsia="Segoe UI" w:hAnsi="Segoe UI" w:cs="Segoe UI"/>
          <w:color w:val="000000"/>
          <w:lang w:val="en-CA"/>
        </w:rPr>
        <w:t xml:space="preserve">The Accessibility and Inclusion Coordinator </w:t>
      </w:r>
      <w:r w:rsidR="00946D5D" w:rsidRPr="0035395F">
        <w:rPr>
          <w:rFonts w:ascii="Segoe UI" w:eastAsia="Segoe UI" w:hAnsi="Segoe UI" w:cs="Segoe UI"/>
          <w:color w:val="000000"/>
          <w:lang w:val="en-CA"/>
        </w:rPr>
        <w:t>will</w:t>
      </w:r>
      <w:r w:rsidRPr="0035395F">
        <w:rPr>
          <w:rFonts w:ascii="Segoe UI" w:eastAsia="Segoe UI" w:hAnsi="Segoe UI" w:cs="Segoe UI"/>
          <w:color w:val="000000"/>
          <w:lang w:val="en-CA"/>
        </w:rPr>
        <w:t xml:space="preserve"> provid</w:t>
      </w:r>
      <w:r w:rsidR="00834DDD">
        <w:rPr>
          <w:rFonts w:ascii="Segoe UI" w:eastAsia="Segoe UI" w:hAnsi="Segoe UI" w:cs="Segoe UI"/>
          <w:color w:val="000000"/>
          <w:lang w:val="en-CA"/>
        </w:rPr>
        <w:t>e</w:t>
      </w:r>
      <w:r w:rsidRPr="0035395F">
        <w:rPr>
          <w:rFonts w:ascii="Segoe UI" w:eastAsia="Segoe UI" w:hAnsi="Segoe UI" w:cs="Segoe UI"/>
          <w:color w:val="000000"/>
          <w:lang w:val="en-CA"/>
        </w:rPr>
        <w:t xml:space="preserve"> guidance on accommodations, built environment standards, and diversity, equity and inclusion (DEI) strategies to enhance participation and belonging throughout the Region.  </w:t>
      </w:r>
      <w:r w:rsidR="00D60808">
        <w:rPr>
          <w:rFonts w:ascii="Segoe UI" w:eastAsia="Segoe UI" w:hAnsi="Segoe UI" w:cs="Segoe UI"/>
          <w:color w:val="000000"/>
          <w:lang w:val="en-CA"/>
        </w:rPr>
        <w:t>The Coordinator</w:t>
      </w:r>
      <w:r w:rsidR="00577014" w:rsidRPr="0035395F">
        <w:rPr>
          <w:rFonts w:ascii="Segoe UI" w:eastAsia="Segoe UI" w:hAnsi="Segoe UI" w:cs="Segoe UI"/>
          <w:color w:val="000000"/>
          <w:lang w:val="en-CA"/>
        </w:rPr>
        <w:t xml:space="preserve"> </w:t>
      </w:r>
      <w:r w:rsidR="0089462B">
        <w:rPr>
          <w:rFonts w:ascii="Segoe UI" w:eastAsia="Segoe UI" w:hAnsi="Segoe UI" w:cs="Segoe UI"/>
          <w:color w:val="000000"/>
          <w:lang w:val="en-CA"/>
        </w:rPr>
        <w:t>will apply</w:t>
      </w:r>
      <w:r w:rsidR="00577014" w:rsidRPr="0035395F">
        <w:rPr>
          <w:rFonts w:ascii="Segoe UI" w:eastAsia="Segoe UI" w:hAnsi="Segoe UI" w:cs="Segoe UI"/>
          <w:color w:val="000000"/>
          <w:lang w:val="en-CA"/>
        </w:rPr>
        <w:t xml:space="preserve"> inclusive best practices</w:t>
      </w:r>
      <w:r w:rsidR="005465C4" w:rsidRPr="0035395F">
        <w:rPr>
          <w:rFonts w:ascii="Segoe UI" w:eastAsia="Segoe UI" w:hAnsi="Segoe UI" w:cs="Segoe UI"/>
          <w:color w:val="000000"/>
          <w:lang w:val="en-CA"/>
        </w:rPr>
        <w:t>, accessibility legislation</w:t>
      </w:r>
      <w:r w:rsidR="0035395F" w:rsidRPr="0035395F">
        <w:rPr>
          <w:rFonts w:ascii="Segoe UI" w:eastAsia="Segoe UI" w:hAnsi="Segoe UI" w:cs="Segoe UI"/>
          <w:color w:val="000000"/>
          <w:lang w:val="en-CA"/>
        </w:rPr>
        <w:t xml:space="preserve"> and collaboration with leadership, staff and community partners to </w:t>
      </w:r>
      <w:r w:rsidR="00A91078" w:rsidRPr="00A91078">
        <w:rPr>
          <w:rFonts w:ascii="Segoe UI" w:eastAsia="Segoe UI" w:hAnsi="Segoe UI" w:cs="Segoe UI"/>
          <w:color w:val="000000"/>
          <w:lang w:val="en-CA"/>
        </w:rPr>
        <w:t xml:space="preserve">continually promote </w:t>
      </w:r>
      <w:r w:rsidR="00A06061">
        <w:rPr>
          <w:rFonts w:ascii="Segoe UI" w:eastAsia="Segoe UI" w:hAnsi="Segoe UI" w:cs="Segoe UI"/>
          <w:color w:val="000000"/>
          <w:lang w:val="en-CA"/>
        </w:rPr>
        <w:t>an awareness</w:t>
      </w:r>
      <w:r w:rsidR="00A91078" w:rsidRPr="00A91078">
        <w:rPr>
          <w:rFonts w:ascii="Segoe UI" w:eastAsia="Segoe UI" w:hAnsi="Segoe UI" w:cs="Segoe UI"/>
          <w:color w:val="000000"/>
          <w:lang w:val="en-CA"/>
        </w:rPr>
        <w:t xml:space="preserve"> around the need for </w:t>
      </w:r>
      <w:r w:rsidR="00110BD1">
        <w:rPr>
          <w:rFonts w:ascii="Segoe UI" w:eastAsia="Segoe UI" w:hAnsi="Segoe UI" w:cs="Segoe UI"/>
          <w:color w:val="000000"/>
          <w:lang w:val="en-CA"/>
        </w:rPr>
        <w:t>the Region’s</w:t>
      </w:r>
      <w:r w:rsidR="00A91078" w:rsidRPr="00A91078">
        <w:rPr>
          <w:rFonts w:ascii="Segoe UI" w:eastAsia="Segoe UI" w:hAnsi="Segoe UI" w:cs="Segoe UI"/>
          <w:color w:val="000000"/>
          <w:lang w:val="en-CA"/>
        </w:rPr>
        <w:t xml:space="preserve"> entire community to be inclusive</w:t>
      </w:r>
      <w:r w:rsidR="00110BD1">
        <w:rPr>
          <w:rFonts w:ascii="Segoe UI" w:eastAsia="Segoe UI" w:hAnsi="Segoe UI" w:cs="Segoe UI"/>
          <w:color w:val="000000"/>
          <w:lang w:val="en-CA"/>
        </w:rPr>
        <w:t xml:space="preserve"> and accessible.</w:t>
      </w:r>
      <w:r w:rsidR="004A79C5">
        <w:rPr>
          <w:rFonts w:ascii="Segoe UI" w:eastAsia="Segoe UI" w:hAnsi="Segoe UI" w:cs="Segoe UI"/>
          <w:color w:val="000000"/>
          <w:lang w:val="en-CA"/>
        </w:rPr>
        <w:t xml:space="preserve">  </w:t>
      </w:r>
      <w:r w:rsidR="00AD0E6A" w:rsidRPr="00AD0E6A">
        <w:rPr>
          <w:rFonts w:ascii="Segoe UI" w:eastAsia="Segoe UI" w:hAnsi="Segoe UI" w:cs="Segoe UI"/>
          <w:color w:val="000000"/>
          <w:lang w:val="en-CA"/>
        </w:rPr>
        <w:t xml:space="preserve">The Accessibility and Inclusion </w:t>
      </w:r>
      <w:r w:rsidR="00AD0E6A">
        <w:rPr>
          <w:rFonts w:ascii="Segoe UI" w:eastAsia="Segoe UI" w:hAnsi="Segoe UI" w:cs="Segoe UI"/>
          <w:color w:val="000000"/>
          <w:lang w:val="en-CA"/>
        </w:rPr>
        <w:t>Coordinator</w:t>
      </w:r>
      <w:r w:rsidR="00AD0E6A" w:rsidRPr="00AD0E6A">
        <w:rPr>
          <w:rFonts w:ascii="Segoe UI" w:eastAsia="Segoe UI" w:hAnsi="Segoe UI" w:cs="Segoe UI"/>
          <w:color w:val="000000"/>
          <w:lang w:val="en-CA"/>
        </w:rPr>
        <w:t xml:space="preserve"> </w:t>
      </w:r>
      <w:r w:rsidR="00DD6580">
        <w:rPr>
          <w:rFonts w:ascii="Segoe UI" w:eastAsia="Segoe UI" w:hAnsi="Segoe UI" w:cs="Segoe UI"/>
          <w:color w:val="000000"/>
          <w:lang w:val="en-CA"/>
        </w:rPr>
        <w:t xml:space="preserve">also </w:t>
      </w:r>
      <w:r w:rsidR="008B4408">
        <w:rPr>
          <w:rFonts w:ascii="Segoe UI" w:eastAsia="Segoe UI" w:hAnsi="Segoe UI" w:cs="Segoe UI"/>
          <w:color w:val="000000"/>
          <w:lang w:val="en-CA"/>
        </w:rPr>
        <w:t>acts as</w:t>
      </w:r>
      <w:r w:rsidR="00DD6580">
        <w:rPr>
          <w:rFonts w:ascii="Segoe UI" w:eastAsia="Segoe UI" w:hAnsi="Segoe UI" w:cs="Segoe UI"/>
          <w:color w:val="000000"/>
          <w:lang w:val="en-CA"/>
        </w:rPr>
        <w:t xml:space="preserve"> a community navigator</w:t>
      </w:r>
      <w:r w:rsidR="008B4408">
        <w:rPr>
          <w:rFonts w:ascii="Segoe UI" w:eastAsia="Segoe UI" w:hAnsi="Segoe UI" w:cs="Segoe UI"/>
          <w:color w:val="000000"/>
          <w:lang w:val="en-CA"/>
        </w:rPr>
        <w:t>,</w:t>
      </w:r>
      <w:r w:rsidR="00DD6580">
        <w:rPr>
          <w:rFonts w:ascii="Segoe UI" w:eastAsia="Segoe UI" w:hAnsi="Segoe UI" w:cs="Segoe UI"/>
          <w:color w:val="000000"/>
          <w:lang w:val="en-CA"/>
        </w:rPr>
        <w:t xml:space="preserve"> </w:t>
      </w:r>
      <w:r w:rsidR="00AD0E6A" w:rsidRPr="00AD0E6A">
        <w:rPr>
          <w:rFonts w:ascii="Segoe UI" w:eastAsia="Segoe UI" w:hAnsi="Segoe UI" w:cs="Segoe UI"/>
          <w:color w:val="000000"/>
          <w:lang w:val="en-CA"/>
        </w:rPr>
        <w:t>help</w:t>
      </w:r>
      <w:r w:rsidR="00DD6580">
        <w:rPr>
          <w:rFonts w:ascii="Segoe UI" w:eastAsia="Segoe UI" w:hAnsi="Segoe UI" w:cs="Segoe UI"/>
          <w:color w:val="000000"/>
          <w:lang w:val="en-CA"/>
        </w:rPr>
        <w:t>ing</w:t>
      </w:r>
      <w:r w:rsidR="00AD0E6A" w:rsidRPr="00AD0E6A">
        <w:rPr>
          <w:rFonts w:ascii="Segoe UI" w:eastAsia="Segoe UI" w:hAnsi="Segoe UI" w:cs="Segoe UI"/>
          <w:color w:val="000000"/>
          <w:lang w:val="en-CA"/>
        </w:rPr>
        <w:t xml:space="preserve"> our municipality </w:t>
      </w:r>
      <w:r w:rsidR="008B4408">
        <w:rPr>
          <w:rFonts w:ascii="Segoe UI" w:eastAsia="Segoe UI" w:hAnsi="Segoe UI" w:cs="Segoe UI"/>
          <w:color w:val="000000"/>
          <w:lang w:val="en-CA"/>
        </w:rPr>
        <w:t xml:space="preserve">identify </w:t>
      </w:r>
      <w:r w:rsidR="00AD0E6A" w:rsidRPr="00AD0E6A">
        <w:rPr>
          <w:rFonts w:ascii="Segoe UI" w:eastAsia="Segoe UI" w:hAnsi="Segoe UI" w:cs="Segoe UI"/>
          <w:color w:val="000000"/>
          <w:lang w:val="en-CA"/>
        </w:rPr>
        <w:t>and remove barriers so everyone—residents, visitors, and employees—can participate fully in community.</w:t>
      </w:r>
    </w:p>
    <w:p w14:paraId="48E60535" w14:textId="1BB383E2" w:rsidR="008352C8" w:rsidRDefault="008352C8" w:rsidP="008A1B89">
      <w:pPr>
        <w:jc w:val="both"/>
        <w:rPr>
          <w:rFonts w:ascii="Segoe UI" w:hAnsi="Segoe UI" w:cs="Segoe UI"/>
        </w:rPr>
      </w:pPr>
    </w:p>
    <w:tbl>
      <w:tblPr>
        <w:tblW w:w="10810" w:type="dxa"/>
        <w:tblInd w:w="24" w:type="dxa"/>
        <w:tblLayout w:type="fixed"/>
        <w:tblCellMar>
          <w:left w:w="0" w:type="dxa"/>
          <w:right w:w="0" w:type="dxa"/>
        </w:tblCellMar>
        <w:tblLook w:val="04A0" w:firstRow="1" w:lastRow="0" w:firstColumn="1" w:lastColumn="0" w:noHBand="0" w:noVBand="1"/>
      </w:tblPr>
      <w:tblGrid>
        <w:gridCol w:w="9336"/>
        <w:gridCol w:w="1474"/>
      </w:tblGrid>
      <w:tr w:rsidR="008314C4" w:rsidRPr="00F605D5" w14:paraId="0DB73203" w14:textId="77777777" w:rsidTr="004E1B95">
        <w:trPr>
          <w:trHeight w:val="1308"/>
        </w:trPr>
        <w:tc>
          <w:tcPr>
            <w:tcW w:w="9336" w:type="dxa"/>
            <w:shd w:val="clear" w:color="005F7D" w:fill="005F7D"/>
            <w:vAlign w:val="center"/>
          </w:tcPr>
          <w:p w14:paraId="135B4520" w14:textId="05F0B20F" w:rsidR="008314C4" w:rsidRPr="00F605D5" w:rsidRDefault="008314C4">
            <w:pPr>
              <w:spacing w:before="323" w:line="313"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MAJOR RESPONSIBILITIES</w:t>
            </w:r>
          </w:p>
          <w:p w14:paraId="2F779832" w14:textId="77777777" w:rsidR="008314C4" w:rsidRPr="00F605D5" w:rsidRDefault="008314C4">
            <w:pPr>
              <w:spacing w:before="33" w:after="345" w:line="310" w:lineRule="exact"/>
              <w:ind w:left="144"/>
              <w:textAlignment w:val="baseline"/>
              <w:rPr>
                <w:rFonts w:ascii="Segoe UI" w:eastAsia="Segoe UI" w:hAnsi="Segoe UI" w:cs="Segoe UI"/>
                <w:color w:val="FFFFFF"/>
              </w:rPr>
            </w:pPr>
            <w:r w:rsidRPr="00F605D5">
              <w:rPr>
                <w:rFonts w:ascii="Segoe UI" w:eastAsia="Segoe UI" w:hAnsi="Segoe UI" w:cs="Segoe UI"/>
                <w:color w:val="FFFFFF"/>
              </w:rPr>
              <w:t>(Position activities and allocation of time spent doing each activity)</w:t>
            </w:r>
          </w:p>
        </w:tc>
        <w:tc>
          <w:tcPr>
            <w:tcW w:w="1474" w:type="dxa"/>
            <w:tcBorders>
              <w:left w:val="nil"/>
              <w:right w:val="single" w:sz="7" w:space="0" w:color="000000"/>
            </w:tcBorders>
            <w:shd w:val="clear" w:color="005F7D" w:fill="005F7D"/>
          </w:tcPr>
          <w:p w14:paraId="6B328F7A" w14:textId="7DEBABC2" w:rsidR="008314C4" w:rsidRPr="00F605D5" w:rsidRDefault="004E1B95">
            <w:pPr>
              <w:textAlignment w:val="baseline"/>
              <w:rPr>
                <w:rFonts w:ascii="Segoe UI" w:hAnsi="Segoe UI" w:cs="Segoe UI"/>
              </w:rPr>
            </w:pPr>
            <w:r w:rsidRPr="00F605D5">
              <w:rPr>
                <w:rFonts w:ascii="Segoe UI" w:hAnsi="Segoe UI" w:cs="Segoe UI"/>
                <w:noProof/>
              </w:rPr>
              <w:drawing>
                <wp:anchor distT="0" distB="0" distL="114300" distR="114300" simplePos="0" relativeHeight="251658242" behindDoc="0" locked="0" layoutInCell="1" allowOverlap="1" wp14:anchorId="48D8269C" wp14:editId="260B6664">
                  <wp:simplePos x="0" y="0"/>
                  <wp:positionH relativeFrom="column">
                    <wp:posOffset>63620</wp:posOffset>
                  </wp:positionH>
                  <wp:positionV relativeFrom="paragraph">
                    <wp:posOffset>66675</wp:posOffset>
                  </wp:positionV>
                  <wp:extent cx="508635" cy="585470"/>
                  <wp:effectExtent l="0" t="0" r="5715" b="5080"/>
                  <wp:wrapSquare wrapText="bothSides"/>
                  <wp:docPr id="1408582544" name="Picture 1408582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582544" name=""/>
                          <pic:cNvPicPr/>
                        </pic:nvPicPr>
                        <pic:blipFill>
                          <a:blip r:embed="rId12">
                            <a:extLst>
                              <a:ext uri="{28A0092B-C50C-407E-A947-70E740481C1C}">
                                <a14:useLocalDpi xmlns:a14="http://schemas.microsoft.com/office/drawing/2010/main" val="0"/>
                              </a:ext>
                            </a:extLst>
                          </a:blip>
                          <a:stretch>
                            <a:fillRect/>
                          </a:stretch>
                        </pic:blipFill>
                        <pic:spPr>
                          <a:xfrm>
                            <a:off x="0" y="0"/>
                            <a:ext cx="508635" cy="585470"/>
                          </a:xfrm>
                          <a:prstGeom prst="rect">
                            <a:avLst/>
                          </a:prstGeom>
                        </pic:spPr>
                      </pic:pic>
                    </a:graphicData>
                  </a:graphic>
                  <wp14:sizeRelH relativeFrom="margin">
                    <wp14:pctWidth>0</wp14:pctWidth>
                  </wp14:sizeRelH>
                  <wp14:sizeRelV relativeFrom="margin">
                    <wp14:pctHeight>0</wp14:pctHeight>
                  </wp14:sizeRelV>
                </wp:anchor>
              </w:drawing>
            </w:r>
            <w:r w:rsidR="008314C4" w:rsidRPr="00F605D5">
              <w:rPr>
                <w:rFonts w:ascii="Segoe UI" w:eastAsia="Segoe UI Semibold" w:hAnsi="Segoe UI" w:cs="Segoe UI"/>
                <w:color w:val="000000"/>
              </w:rPr>
              <w:t xml:space="preserve"> </w:t>
            </w:r>
          </w:p>
        </w:tc>
      </w:tr>
    </w:tbl>
    <w:p w14:paraId="523A9F86" w14:textId="77777777" w:rsidR="006823FF" w:rsidRPr="00F605D5" w:rsidRDefault="006823FF">
      <w:pPr>
        <w:rPr>
          <w:rFonts w:ascii="Segoe UI" w:hAnsi="Segoe UI" w:cs="Segoe UI"/>
          <w:sz w:val="2"/>
          <w:szCs w:val="2"/>
        </w:rPr>
      </w:pPr>
    </w:p>
    <w:tbl>
      <w:tblPr>
        <w:tblW w:w="10810" w:type="dxa"/>
        <w:tblInd w:w="24" w:type="dxa"/>
        <w:tblLayout w:type="fixed"/>
        <w:tblCellMar>
          <w:left w:w="0" w:type="dxa"/>
          <w:right w:w="0" w:type="dxa"/>
        </w:tblCellMar>
        <w:tblLook w:val="04A0" w:firstRow="1" w:lastRow="0" w:firstColumn="1" w:lastColumn="0" w:noHBand="0" w:noVBand="1"/>
      </w:tblPr>
      <w:tblGrid>
        <w:gridCol w:w="8554"/>
        <w:gridCol w:w="2256"/>
      </w:tblGrid>
      <w:tr w:rsidR="007A41B1" w:rsidRPr="00F605D5" w14:paraId="018FA02B" w14:textId="77777777" w:rsidTr="00331603">
        <w:trPr>
          <w:tblHeader/>
        </w:trPr>
        <w:tc>
          <w:tcPr>
            <w:tcW w:w="8554"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300D46F1" w14:textId="77777777" w:rsidR="007A41B1" w:rsidRPr="0006528A" w:rsidRDefault="002649DB">
            <w:pPr>
              <w:spacing w:before="400" w:after="355" w:line="310" w:lineRule="exact"/>
              <w:ind w:right="3671"/>
              <w:jc w:val="right"/>
              <w:textAlignment w:val="baseline"/>
              <w:rPr>
                <w:rFonts w:ascii="Segoe UI" w:eastAsia="Segoe UI" w:hAnsi="Segoe UI" w:cs="Segoe UI"/>
                <w:b/>
                <w:bCs/>
                <w:color w:val="FFFFFF"/>
              </w:rPr>
            </w:pPr>
            <w:r w:rsidRPr="0006528A">
              <w:rPr>
                <w:rFonts w:ascii="Segoe UI" w:eastAsia="Segoe UI" w:hAnsi="Segoe UI" w:cs="Segoe UI"/>
                <w:b/>
                <w:bCs/>
                <w:color w:val="FFFFFF"/>
              </w:rPr>
              <w:t>Description</w:t>
            </w:r>
          </w:p>
        </w:tc>
        <w:tc>
          <w:tcPr>
            <w:tcW w:w="2256" w:type="dxa"/>
            <w:tcBorders>
              <w:top w:val="single" w:sz="7" w:space="0" w:color="000000"/>
              <w:left w:val="single" w:sz="7" w:space="0" w:color="000000"/>
              <w:bottom w:val="single" w:sz="7" w:space="0" w:color="000000"/>
              <w:right w:val="single" w:sz="7" w:space="0" w:color="000000"/>
            </w:tcBorders>
            <w:shd w:val="clear" w:color="64A2BC" w:fill="64A2BC"/>
            <w:tcMar>
              <w:left w:w="115" w:type="dxa"/>
              <w:right w:w="115" w:type="dxa"/>
            </w:tcMar>
            <w:vAlign w:val="center"/>
          </w:tcPr>
          <w:p w14:paraId="086764B8" w14:textId="77777777" w:rsidR="007A41B1" w:rsidRPr="0006528A" w:rsidRDefault="002649DB">
            <w:pPr>
              <w:spacing w:before="235" w:after="196" w:line="317" w:lineRule="exact"/>
              <w:jc w:val="center"/>
              <w:textAlignment w:val="baseline"/>
              <w:rPr>
                <w:rFonts w:ascii="Segoe UI" w:eastAsia="Segoe UI" w:hAnsi="Segoe UI" w:cs="Segoe UI"/>
                <w:b/>
                <w:bCs/>
                <w:color w:val="FFFFFF"/>
              </w:rPr>
            </w:pPr>
            <w:r w:rsidRPr="0006528A">
              <w:rPr>
                <w:rFonts w:ascii="Segoe UI" w:eastAsia="Segoe UI" w:hAnsi="Segoe UI" w:cs="Segoe UI"/>
                <w:b/>
                <w:bCs/>
                <w:color w:val="FFFFFF"/>
              </w:rPr>
              <w:t xml:space="preserve">Approximate Time </w:t>
            </w:r>
            <w:r w:rsidRPr="0006528A">
              <w:rPr>
                <w:rFonts w:ascii="Segoe UI" w:eastAsia="Segoe UI" w:hAnsi="Segoe UI" w:cs="Segoe UI"/>
                <w:b/>
                <w:bCs/>
                <w:color w:val="FFFFFF"/>
              </w:rPr>
              <w:br/>
              <w:t>Spent (%)</w:t>
            </w:r>
          </w:p>
        </w:tc>
      </w:tr>
      <w:tr w:rsidR="001F0669" w:rsidRPr="00F605D5" w14:paraId="054D7195"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2023C44D" w14:textId="77777777" w:rsidR="00C8565B" w:rsidRDefault="00C8565B" w:rsidP="00B10C69">
            <w:pPr>
              <w:spacing w:before="5" w:line="302" w:lineRule="exact"/>
              <w:ind w:right="331"/>
              <w:jc w:val="both"/>
              <w:textAlignment w:val="baseline"/>
              <w:rPr>
                <w:rFonts w:ascii="Segoe UI" w:eastAsia="Segoe UI" w:hAnsi="Segoe UI" w:cs="Segoe UI"/>
                <w:b/>
                <w:bCs/>
                <w:color w:val="000000"/>
              </w:rPr>
            </w:pPr>
          </w:p>
          <w:p w14:paraId="555CF358" w14:textId="4A46DEF9" w:rsidR="00617A7F" w:rsidRPr="00B10C69" w:rsidRDefault="00F51BC5" w:rsidP="00B10C69">
            <w:pPr>
              <w:spacing w:before="5" w:line="302" w:lineRule="exact"/>
              <w:ind w:right="331"/>
              <w:jc w:val="both"/>
              <w:textAlignment w:val="baseline"/>
              <w:rPr>
                <w:rFonts w:ascii="Segoe UI" w:eastAsia="Segoe UI" w:hAnsi="Segoe UI" w:cs="Segoe UI"/>
                <w:b/>
                <w:bCs/>
                <w:color w:val="000000"/>
              </w:rPr>
            </w:pPr>
            <w:r>
              <w:rPr>
                <w:rFonts w:ascii="Segoe UI" w:eastAsia="Segoe UI" w:hAnsi="Segoe UI" w:cs="Segoe UI"/>
                <w:b/>
                <w:bCs/>
                <w:color w:val="000000"/>
              </w:rPr>
              <w:t>Accessibility</w:t>
            </w:r>
            <w:r w:rsidR="00C3669B">
              <w:rPr>
                <w:rFonts w:ascii="Segoe UI" w:eastAsia="Segoe UI" w:hAnsi="Segoe UI" w:cs="Segoe UI"/>
                <w:b/>
                <w:bCs/>
                <w:color w:val="000000"/>
              </w:rPr>
              <w:t xml:space="preserve"> and Inclusion</w:t>
            </w:r>
            <w:r>
              <w:rPr>
                <w:rFonts w:ascii="Segoe UI" w:eastAsia="Segoe UI" w:hAnsi="Segoe UI" w:cs="Segoe UI"/>
                <w:b/>
                <w:bCs/>
                <w:color w:val="000000"/>
              </w:rPr>
              <w:t xml:space="preserve"> Strategy and Compliance</w:t>
            </w:r>
          </w:p>
          <w:p w14:paraId="641BA3B9" w14:textId="1592D766" w:rsidR="000F75FF" w:rsidRPr="000F75FF" w:rsidRDefault="00452E18" w:rsidP="007752DD">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Provides recommendations for implementing principles from </w:t>
            </w:r>
            <w:r w:rsidR="00AE7655">
              <w:rPr>
                <w:rFonts w:ascii="Segoe UI" w:eastAsia="Segoe UI" w:hAnsi="Segoe UI" w:cs="Segoe UI"/>
                <w:color w:val="000000"/>
                <w:lang w:val="en-CA"/>
              </w:rPr>
              <w:t>federal and provincial legislation</w:t>
            </w:r>
            <w:r w:rsidR="00761CA0">
              <w:rPr>
                <w:rFonts w:ascii="Segoe UI" w:eastAsia="Segoe UI" w:hAnsi="Segoe UI" w:cs="Segoe UI"/>
                <w:color w:val="000000"/>
                <w:lang w:val="en-CA"/>
              </w:rPr>
              <w:t xml:space="preserve"> to the buildings, properties, infrastructure, programs and services of Region of Queens Municipality, including adopting Statements of Commitment</w:t>
            </w:r>
          </w:p>
          <w:p w14:paraId="20BA47FD" w14:textId="3D5E32F4" w:rsidR="009D4622" w:rsidRDefault="009D4622" w:rsidP="007752DD">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Responsible for auditing and assessing all municipal buildings, properties and other infrastructure and amenities own by Region of Queens Municipality to determine their compliance with federal, provincial and municipal accessibility and inclusion laws and standards.</w:t>
            </w:r>
          </w:p>
          <w:p w14:paraId="02827061" w14:textId="77777777" w:rsidR="007752DD" w:rsidRPr="002A046B" w:rsidRDefault="007752DD" w:rsidP="007752DD">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Annually review the Accessibility Advisory Committee and Inclusion Queens Advisory Committee’s Terms of Reference, policies and standards with a </w:t>
            </w:r>
            <w:r>
              <w:rPr>
                <w:rFonts w:ascii="Segoe UI" w:eastAsia="Segoe UI" w:hAnsi="Segoe UI" w:cs="Segoe UI"/>
                <w:color w:val="000000"/>
                <w:lang w:val="en-CA"/>
              </w:rPr>
              <w:lastRenderedPageBreak/>
              <w:t>view to updating the requirements to ensure continual compliance with federal, provincial and municipal regulations</w:t>
            </w:r>
          </w:p>
          <w:p w14:paraId="1364D789" w14:textId="61D59EBE" w:rsidR="000F75FF" w:rsidRPr="000F75FF" w:rsidRDefault="00704A88" w:rsidP="007752DD">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Acts as Region of Queens Municipality’s accessibility and inclusion resource and researcher, providing advice on </w:t>
            </w:r>
            <w:r w:rsidR="00AE7655">
              <w:rPr>
                <w:rFonts w:ascii="Segoe UI" w:eastAsia="Segoe UI" w:hAnsi="Segoe UI" w:cs="Segoe UI"/>
                <w:color w:val="000000"/>
                <w:lang w:val="en-CA"/>
              </w:rPr>
              <w:t xml:space="preserve">overcoming barriers </w:t>
            </w:r>
          </w:p>
          <w:p w14:paraId="388B10A3" w14:textId="5B37D2A3" w:rsidR="000F75FF" w:rsidRDefault="00887BFD" w:rsidP="007752DD">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Develops municipal policies, standards, values and strategy frameworks, based on recommendations from the Accessibility Advisory Committee and Inclusion Queens Advisory Committee concerning goods and services, information and communication, transportation, employment, built environment and education</w:t>
            </w:r>
          </w:p>
          <w:p w14:paraId="594FF3A6" w14:textId="48544D6B" w:rsidR="000F75FF" w:rsidRPr="000F75FF" w:rsidRDefault="00AE7655" w:rsidP="00230EFD">
            <w:pPr>
              <w:pStyle w:val="ListParagraph"/>
              <w:numPr>
                <w:ilvl w:val="0"/>
                <w:numId w:val="13"/>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P</w:t>
            </w:r>
            <w:r w:rsidR="00230EFD">
              <w:rPr>
                <w:rFonts w:ascii="Segoe UI" w:eastAsia="Segoe UI" w:hAnsi="Segoe UI" w:cs="Segoe UI"/>
                <w:color w:val="000000"/>
                <w:lang w:val="en-CA"/>
              </w:rPr>
              <w:t xml:space="preserve">repares </w:t>
            </w:r>
            <w:r>
              <w:rPr>
                <w:rFonts w:ascii="Segoe UI" w:eastAsia="Segoe UI" w:hAnsi="Segoe UI" w:cs="Segoe UI"/>
                <w:color w:val="000000"/>
                <w:lang w:val="en-CA"/>
              </w:rPr>
              <w:t xml:space="preserve">and maintains </w:t>
            </w:r>
            <w:r w:rsidR="00230EFD">
              <w:rPr>
                <w:rFonts w:ascii="Segoe UI" w:eastAsia="Segoe UI" w:hAnsi="Segoe UI" w:cs="Segoe UI"/>
                <w:color w:val="000000"/>
                <w:lang w:val="en-CA"/>
              </w:rPr>
              <w:t xml:space="preserve">accessibility and inclusion plans for Region of Queens Municipality </w:t>
            </w:r>
            <w:r>
              <w:rPr>
                <w:rFonts w:ascii="Segoe UI" w:eastAsia="Segoe UI" w:hAnsi="Segoe UI" w:cs="Segoe UI"/>
                <w:color w:val="000000"/>
                <w:lang w:val="en-CA"/>
              </w:rPr>
              <w:t xml:space="preserve"> aligned with federal and provincial legislation</w:t>
            </w:r>
            <w:r w:rsidR="000F75FF" w:rsidRPr="000F75FF">
              <w:rPr>
                <w:rFonts w:ascii="Segoe UI" w:eastAsia="Segoe UI" w:hAnsi="Segoe UI" w:cs="Segoe UI"/>
                <w:color w:val="000000"/>
                <w:lang w:val="en-CA"/>
              </w:rPr>
              <w:t xml:space="preserve"> </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6B430616" w14:textId="4A0A6781" w:rsidR="001F0669" w:rsidRPr="00F605D5" w:rsidRDefault="002F10B4"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lastRenderedPageBreak/>
              <w:t>25</w:t>
            </w:r>
            <w:r w:rsidR="00B93D93">
              <w:rPr>
                <w:rFonts w:ascii="Segoe UI" w:eastAsia="Segoe UI" w:hAnsi="Segoe UI" w:cs="Segoe UI"/>
                <w:color w:val="000000"/>
              </w:rPr>
              <w:t>%</w:t>
            </w:r>
          </w:p>
        </w:tc>
      </w:tr>
      <w:tr w:rsidR="007A7858" w:rsidRPr="00F605D5" w14:paraId="71B555ED"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3FDE9ED3" w14:textId="77777777" w:rsidR="007A7858" w:rsidRDefault="007A7858" w:rsidP="00B10C69">
            <w:pPr>
              <w:spacing w:before="5" w:line="302" w:lineRule="exact"/>
              <w:ind w:right="331"/>
              <w:jc w:val="both"/>
              <w:textAlignment w:val="baseline"/>
              <w:rPr>
                <w:rFonts w:ascii="Segoe UI" w:eastAsia="Segoe UI" w:hAnsi="Segoe UI" w:cs="Segoe UI"/>
                <w:b/>
                <w:bCs/>
                <w:color w:val="000000"/>
              </w:rPr>
            </w:pPr>
          </w:p>
          <w:p w14:paraId="666E2E76" w14:textId="77ACECF5" w:rsidR="007A7858" w:rsidRDefault="00E6597D" w:rsidP="00B10C69">
            <w:pPr>
              <w:spacing w:before="5" w:line="302" w:lineRule="exact"/>
              <w:ind w:right="331"/>
              <w:jc w:val="both"/>
              <w:textAlignment w:val="baseline"/>
              <w:rPr>
                <w:rFonts w:ascii="Segoe UI" w:eastAsia="Segoe UI" w:hAnsi="Segoe UI" w:cs="Segoe UI"/>
                <w:b/>
                <w:bCs/>
                <w:color w:val="000000"/>
              </w:rPr>
            </w:pPr>
            <w:r>
              <w:rPr>
                <w:rFonts w:ascii="Segoe UI" w:eastAsia="Segoe UI" w:hAnsi="Segoe UI" w:cs="Segoe UI"/>
                <w:b/>
                <w:bCs/>
                <w:color w:val="000000"/>
              </w:rPr>
              <w:t>Inclusive Practices</w:t>
            </w:r>
            <w:r w:rsidR="009469FD">
              <w:rPr>
                <w:rFonts w:ascii="Segoe UI" w:eastAsia="Segoe UI" w:hAnsi="Segoe UI" w:cs="Segoe UI"/>
                <w:b/>
                <w:bCs/>
                <w:color w:val="000000"/>
              </w:rPr>
              <w:t>,</w:t>
            </w:r>
            <w:r>
              <w:rPr>
                <w:rFonts w:ascii="Segoe UI" w:eastAsia="Segoe UI" w:hAnsi="Segoe UI" w:cs="Segoe UI"/>
                <w:b/>
                <w:bCs/>
                <w:color w:val="000000"/>
              </w:rPr>
              <w:t xml:space="preserve"> Programming</w:t>
            </w:r>
            <w:r w:rsidR="009469FD">
              <w:rPr>
                <w:rFonts w:ascii="Segoe UI" w:eastAsia="Segoe UI" w:hAnsi="Segoe UI" w:cs="Segoe UI"/>
                <w:b/>
                <w:bCs/>
                <w:color w:val="000000"/>
              </w:rPr>
              <w:t>, Accommodation Coordination</w:t>
            </w:r>
          </w:p>
          <w:p w14:paraId="0A14BCD2" w14:textId="381EE815" w:rsidR="00BC5B6F" w:rsidRDefault="003D14EF" w:rsidP="00E64D6F">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Staff representative on the</w:t>
            </w:r>
            <w:r w:rsidR="00BC5B6F">
              <w:rPr>
                <w:rFonts w:ascii="Segoe UI" w:eastAsia="Segoe UI" w:hAnsi="Segoe UI" w:cs="Segoe UI"/>
                <w:color w:val="000000"/>
                <w:lang w:val="en-CA"/>
              </w:rPr>
              <w:t xml:space="preserve"> Accessibility Advisory Committee and Inclusion Queens Advisory Committee, plans and organizes meetings, carries out research at the request of the Committees, prepares reports and recommendations, and provides education to members of the Committee regarding applicable legislation</w:t>
            </w:r>
          </w:p>
          <w:p w14:paraId="248A95E7" w14:textId="14BA49DE" w:rsidR="00C62D14" w:rsidRPr="00C62D14" w:rsidRDefault="007123C2" w:rsidP="00E64D6F">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Assists Region of Queens Municipality </w:t>
            </w:r>
            <w:r w:rsidR="003D14EF">
              <w:rPr>
                <w:rFonts w:ascii="Segoe UI" w:eastAsia="Segoe UI" w:hAnsi="Segoe UI" w:cs="Segoe UI"/>
                <w:color w:val="000000"/>
                <w:lang w:val="en-CA"/>
              </w:rPr>
              <w:t>staff</w:t>
            </w:r>
            <w:r>
              <w:rPr>
                <w:rFonts w:ascii="Segoe UI" w:eastAsia="Segoe UI" w:hAnsi="Segoe UI" w:cs="Segoe UI"/>
                <w:color w:val="000000"/>
                <w:lang w:val="en-CA"/>
              </w:rPr>
              <w:t xml:space="preserve"> in applying an inclusion lens to their areas of work, particularly in relation to economic development and hiring, facilities and events, and marketing and communications</w:t>
            </w:r>
          </w:p>
          <w:p w14:paraId="1EA06AAE" w14:textId="6846F4CB" w:rsidR="00C62D14" w:rsidRDefault="00FC6D35" w:rsidP="00E64D6F">
            <w:pPr>
              <w:pStyle w:val="ListParagraph"/>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Acts as a resource to businesses and community groups within Queens County as it relates to accessibility and inclusion legislations, standards, and the work and research of the Accessibility Advisory and Inclusion Queens Advisory Committees</w:t>
            </w:r>
          </w:p>
          <w:p w14:paraId="7D7FCF5A" w14:textId="162F7E99" w:rsidR="00C444C2" w:rsidRDefault="00E64D6F" w:rsidP="00E64D6F">
            <w:pPr>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Host public open houses </w:t>
            </w:r>
            <w:r w:rsidR="003D14EF">
              <w:rPr>
                <w:rFonts w:ascii="Segoe UI" w:eastAsia="Segoe UI" w:hAnsi="Segoe UI" w:cs="Segoe UI"/>
                <w:color w:val="000000"/>
                <w:lang w:val="en-CA"/>
              </w:rPr>
              <w:t xml:space="preserve">and </w:t>
            </w:r>
            <w:r>
              <w:rPr>
                <w:rFonts w:ascii="Segoe UI" w:eastAsia="Segoe UI" w:hAnsi="Segoe UI" w:cs="Segoe UI"/>
                <w:color w:val="000000"/>
                <w:lang w:val="en-CA"/>
              </w:rPr>
              <w:t>community engagement sessions to inform and educate the community about accessibility and inclusion</w:t>
            </w:r>
          </w:p>
          <w:p w14:paraId="21D9398C" w14:textId="616B1A12" w:rsidR="00974584" w:rsidRPr="002F10B4" w:rsidRDefault="00AE3155" w:rsidP="002F10B4">
            <w:pPr>
              <w:numPr>
                <w:ilvl w:val="0"/>
                <w:numId w:val="17"/>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Develops an inventory of municipal programs, facilities and infrastructure and makes recommendations for changes to increase accessibility and inclusion, including the development and tracking of recommendation costing and implementation</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25817013" w14:textId="6F524228" w:rsidR="007A7858" w:rsidRDefault="00A74185"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25</w:t>
            </w:r>
            <w:r w:rsidR="00DA6CA8">
              <w:rPr>
                <w:rFonts w:ascii="Segoe UI" w:eastAsia="Segoe UI" w:hAnsi="Segoe UI" w:cs="Segoe UI"/>
                <w:color w:val="000000"/>
              </w:rPr>
              <w:t>%</w:t>
            </w:r>
          </w:p>
        </w:tc>
      </w:tr>
      <w:tr w:rsidR="00617A7F" w:rsidRPr="00F605D5" w14:paraId="70F71112"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0A71B3BA" w14:textId="77777777" w:rsidR="004359A3" w:rsidRDefault="004359A3" w:rsidP="004359A3">
            <w:pPr>
              <w:spacing w:before="5" w:line="302" w:lineRule="exact"/>
              <w:ind w:right="331"/>
              <w:jc w:val="both"/>
              <w:textAlignment w:val="baseline"/>
              <w:rPr>
                <w:rFonts w:ascii="Segoe UI" w:eastAsia="Segoe UI" w:hAnsi="Segoe UI" w:cs="Segoe UI"/>
                <w:b/>
                <w:bCs/>
                <w:color w:val="000000"/>
                <w:lang w:val="en-CA"/>
              </w:rPr>
            </w:pPr>
          </w:p>
          <w:p w14:paraId="2392A247" w14:textId="70256DD6" w:rsidR="004359A3" w:rsidRDefault="00FB2B3F" w:rsidP="004359A3">
            <w:pPr>
              <w:spacing w:before="5" w:line="302" w:lineRule="exact"/>
              <w:ind w:right="331"/>
              <w:jc w:val="both"/>
              <w:textAlignment w:val="baseline"/>
              <w:rPr>
                <w:rFonts w:ascii="Segoe UI" w:eastAsia="Segoe UI" w:hAnsi="Segoe UI" w:cs="Segoe UI"/>
                <w:b/>
                <w:bCs/>
                <w:color w:val="000000"/>
                <w:lang w:val="en-CA"/>
              </w:rPr>
            </w:pPr>
            <w:r>
              <w:rPr>
                <w:rFonts w:ascii="Segoe UI" w:eastAsia="Segoe UI" w:hAnsi="Segoe UI" w:cs="Segoe UI"/>
                <w:b/>
                <w:bCs/>
                <w:color w:val="000000"/>
                <w:lang w:val="en-CA"/>
              </w:rPr>
              <w:t xml:space="preserve">Training and Education </w:t>
            </w:r>
            <w:r w:rsidR="00214989">
              <w:rPr>
                <w:rFonts w:ascii="Segoe UI" w:eastAsia="Segoe UI" w:hAnsi="Segoe UI" w:cs="Segoe UI"/>
                <w:b/>
                <w:bCs/>
                <w:color w:val="000000"/>
                <w:lang w:val="en-CA"/>
              </w:rPr>
              <w:t>/ Data and Reports</w:t>
            </w:r>
          </w:p>
          <w:p w14:paraId="7F056421" w14:textId="72A49C1A" w:rsidR="00B34CC5" w:rsidRPr="002A046B" w:rsidRDefault="00B34CC5" w:rsidP="00B34CC5">
            <w:pPr>
              <w:numPr>
                <w:ilvl w:val="0"/>
                <w:numId w:val="15"/>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Seeks out and participates in regular training and research to ensure Region of Queens Municipality has </w:t>
            </w:r>
            <w:r w:rsidR="00845C9B">
              <w:rPr>
                <w:rFonts w:ascii="Segoe UI" w:eastAsia="Segoe UI" w:hAnsi="Segoe UI" w:cs="Segoe UI"/>
                <w:color w:val="000000"/>
                <w:lang w:val="en-CA"/>
              </w:rPr>
              <w:t>current</w:t>
            </w:r>
            <w:r>
              <w:rPr>
                <w:rFonts w:ascii="Segoe UI" w:eastAsia="Segoe UI" w:hAnsi="Segoe UI" w:cs="Segoe UI"/>
                <w:color w:val="000000"/>
                <w:lang w:val="en-CA"/>
              </w:rPr>
              <w:t xml:space="preserve"> knowledge and </w:t>
            </w:r>
            <w:r w:rsidR="00845C9B">
              <w:rPr>
                <w:rFonts w:ascii="Segoe UI" w:eastAsia="Segoe UI" w:hAnsi="Segoe UI" w:cs="Segoe UI"/>
                <w:color w:val="000000"/>
                <w:lang w:val="en-CA"/>
              </w:rPr>
              <w:t xml:space="preserve">implements accessibility and inclusion best practices </w:t>
            </w:r>
          </w:p>
          <w:p w14:paraId="4B6847F9" w14:textId="300587E9" w:rsidR="004359A3" w:rsidRPr="004359A3" w:rsidRDefault="00BD2947" w:rsidP="004359A3">
            <w:pPr>
              <w:numPr>
                <w:ilvl w:val="0"/>
                <w:numId w:val="15"/>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Prepares brochures, pamphlets, newspaper and electronic advertisements and promotions including social media to educate and inform residents, community groups and businesses </w:t>
            </w:r>
            <w:r w:rsidR="00A07D4D">
              <w:rPr>
                <w:rFonts w:ascii="Segoe UI" w:eastAsia="Segoe UI" w:hAnsi="Segoe UI" w:cs="Segoe UI"/>
                <w:color w:val="000000"/>
                <w:lang w:val="en-CA"/>
              </w:rPr>
              <w:t xml:space="preserve">regarding </w:t>
            </w:r>
            <w:r>
              <w:rPr>
                <w:rFonts w:ascii="Segoe UI" w:eastAsia="Segoe UI" w:hAnsi="Segoe UI" w:cs="Segoe UI"/>
                <w:color w:val="000000"/>
                <w:lang w:val="en-CA"/>
              </w:rPr>
              <w:t>the Accessibility Advisory Committee</w:t>
            </w:r>
            <w:r w:rsidR="006E62E7">
              <w:rPr>
                <w:rFonts w:ascii="Segoe UI" w:eastAsia="Segoe UI" w:hAnsi="Segoe UI" w:cs="Segoe UI"/>
                <w:color w:val="000000"/>
                <w:lang w:val="en-CA"/>
              </w:rPr>
              <w:t>’s</w:t>
            </w:r>
            <w:r>
              <w:rPr>
                <w:rFonts w:ascii="Segoe UI" w:eastAsia="Segoe UI" w:hAnsi="Segoe UI" w:cs="Segoe UI"/>
                <w:color w:val="000000"/>
                <w:lang w:val="en-CA"/>
              </w:rPr>
              <w:t xml:space="preserve"> and Inclusion Queens Advisory Committee</w:t>
            </w:r>
            <w:r w:rsidR="006E62E7">
              <w:rPr>
                <w:rFonts w:ascii="Segoe UI" w:eastAsia="Segoe UI" w:hAnsi="Segoe UI" w:cs="Segoe UI"/>
                <w:color w:val="000000"/>
                <w:lang w:val="en-CA"/>
              </w:rPr>
              <w:t>’s roles throughout Queens County</w:t>
            </w:r>
          </w:p>
          <w:p w14:paraId="7A9DEE8D" w14:textId="4FD8F374" w:rsidR="004359A3" w:rsidRDefault="00EB1EF6" w:rsidP="004359A3">
            <w:pPr>
              <w:numPr>
                <w:ilvl w:val="0"/>
                <w:numId w:val="15"/>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lastRenderedPageBreak/>
              <w:t xml:space="preserve">Continually promotes </w:t>
            </w:r>
            <w:r w:rsidR="00A07D4D">
              <w:rPr>
                <w:rFonts w:ascii="Segoe UI" w:eastAsia="Segoe UI" w:hAnsi="Segoe UI" w:cs="Segoe UI"/>
                <w:color w:val="000000"/>
                <w:lang w:val="en-CA"/>
              </w:rPr>
              <w:t>inclusion and access</w:t>
            </w:r>
            <w:r>
              <w:rPr>
                <w:rFonts w:ascii="Segoe UI" w:eastAsia="Segoe UI" w:hAnsi="Segoe UI" w:cs="Segoe UI"/>
                <w:color w:val="000000"/>
                <w:lang w:val="en-CA"/>
              </w:rPr>
              <w:t xml:space="preserve"> </w:t>
            </w:r>
            <w:r w:rsidR="00A07D4D">
              <w:rPr>
                <w:rFonts w:ascii="Segoe UI" w:eastAsia="Segoe UI" w:hAnsi="Segoe UI" w:cs="Segoe UI"/>
                <w:color w:val="000000"/>
                <w:lang w:val="en-CA"/>
              </w:rPr>
              <w:t xml:space="preserve">throughout community, providing </w:t>
            </w:r>
            <w:r>
              <w:rPr>
                <w:rFonts w:ascii="Segoe UI" w:eastAsia="Segoe UI" w:hAnsi="Segoe UI" w:cs="Segoe UI"/>
                <w:color w:val="000000"/>
                <w:lang w:val="en-CA"/>
              </w:rPr>
              <w:t xml:space="preserve">information to residents, businesses and community organizations on ways they can become more inclusive </w:t>
            </w:r>
            <w:r w:rsidR="00A07D4D">
              <w:rPr>
                <w:rFonts w:ascii="Segoe UI" w:eastAsia="Segoe UI" w:hAnsi="Segoe UI" w:cs="Segoe UI"/>
                <w:color w:val="000000"/>
                <w:lang w:val="en-CA"/>
              </w:rPr>
              <w:t>to the public</w:t>
            </w:r>
          </w:p>
          <w:p w14:paraId="75FFDA02" w14:textId="691C3FF9" w:rsidR="00541411" w:rsidRDefault="00D56D87" w:rsidP="004B6D99">
            <w:pPr>
              <w:numPr>
                <w:ilvl w:val="0"/>
                <w:numId w:val="15"/>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P</w:t>
            </w:r>
            <w:r w:rsidR="00E75BE5">
              <w:rPr>
                <w:rFonts w:ascii="Segoe UI" w:eastAsia="Segoe UI" w:hAnsi="Segoe UI" w:cs="Segoe UI"/>
                <w:color w:val="000000"/>
                <w:lang w:val="en-CA"/>
              </w:rPr>
              <w:t>repare</w:t>
            </w:r>
            <w:r>
              <w:rPr>
                <w:rFonts w:ascii="Segoe UI" w:eastAsia="Segoe UI" w:hAnsi="Segoe UI" w:cs="Segoe UI"/>
                <w:color w:val="000000"/>
                <w:lang w:val="en-CA"/>
              </w:rPr>
              <w:t>s</w:t>
            </w:r>
            <w:r w:rsidR="00E75BE5">
              <w:rPr>
                <w:rFonts w:ascii="Segoe UI" w:eastAsia="Segoe UI" w:hAnsi="Segoe UI" w:cs="Segoe UI"/>
                <w:color w:val="000000"/>
                <w:lang w:val="en-CA"/>
              </w:rPr>
              <w:t xml:space="preserve"> reports, recommendations and develops budgets </w:t>
            </w:r>
            <w:r>
              <w:rPr>
                <w:rFonts w:ascii="Segoe UI" w:eastAsia="Segoe UI" w:hAnsi="Segoe UI" w:cs="Segoe UI"/>
                <w:color w:val="000000"/>
                <w:lang w:val="en-CA"/>
              </w:rPr>
              <w:t xml:space="preserve">for </w:t>
            </w:r>
            <w:r w:rsidR="00E75BE5">
              <w:rPr>
                <w:rFonts w:ascii="Segoe UI" w:eastAsia="Segoe UI" w:hAnsi="Segoe UI" w:cs="Segoe UI"/>
                <w:color w:val="000000"/>
                <w:lang w:val="en-CA"/>
              </w:rPr>
              <w:t>each legislative requirement</w:t>
            </w:r>
          </w:p>
          <w:p w14:paraId="0CBDD3B6" w14:textId="0EB020FF" w:rsidR="00E63B93" w:rsidRDefault="00D56D87" w:rsidP="004B6D99">
            <w:pPr>
              <w:numPr>
                <w:ilvl w:val="0"/>
                <w:numId w:val="15"/>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R</w:t>
            </w:r>
            <w:r w:rsidR="00E63B93">
              <w:rPr>
                <w:rFonts w:ascii="Segoe UI" w:eastAsia="Segoe UI" w:hAnsi="Segoe UI" w:cs="Segoe UI"/>
                <w:color w:val="000000"/>
                <w:lang w:val="en-CA"/>
              </w:rPr>
              <w:t>epresent</w:t>
            </w:r>
            <w:r>
              <w:rPr>
                <w:rFonts w:ascii="Segoe UI" w:eastAsia="Segoe UI" w:hAnsi="Segoe UI" w:cs="Segoe UI"/>
                <w:color w:val="000000"/>
                <w:lang w:val="en-CA"/>
              </w:rPr>
              <w:t>s</w:t>
            </w:r>
            <w:r w:rsidR="00E63B93">
              <w:rPr>
                <w:rFonts w:ascii="Segoe UI" w:eastAsia="Segoe UI" w:hAnsi="Segoe UI" w:cs="Segoe UI"/>
                <w:color w:val="000000"/>
                <w:lang w:val="en-CA"/>
              </w:rPr>
              <w:t xml:space="preserve"> Region of Queens Municipality  </w:t>
            </w:r>
            <w:r>
              <w:rPr>
                <w:rFonts w:ascii="Segoe UI" w:eastAsia="Segoe UI" w:hAnsi="Segoe UI" w:cs="Segoe UI"/>
                <w:color w:val="000000"/>
                <w:lang w:val="en-CA"/>
              </w:rPr>
              <w:t xml:space="preserve">at </w:t>
            </w:r>
            <w:r w:rsidR="00E63B93">
              <w:rPr>
                <w:rFonts w:ascii="Segoe UI" w:eastAsia="Segoe UI" w:hAnsi="Segoe UI" w:cs="Segoe UI"/>
                <w:color w:val="000000"/>
                <w:lang w:val="en-CA"/>
              </w:rPr>
              <w:t xml:space="preserve">education, promotion, advocacy </w:t>
            </w:r>
            <w:r>
              <w:rPr>
                <w:rFonts w:ascii="Segoe UI" w:eastAsia="Segoe UI" w:hAnsi="Segoe UI" w:cs="Segoe UI"/>
                <w:color w:val="000000"/>
                <w:lang w:val="en-CA"/>
              </w:rPr>
              <w:t xml:space="preserve">and </w:t>
            </w:r>
            <w:r w:rsidR="00E63B93">
              <w:rPr>
                <w:rFonts w:ascii="Segoe UI" w:eastAsia="Segoe UI" w:hAnsi="Segoe UI" w:cs="Segoe UI"/>
                <w:color w:val="000000"/>
                <w:lang w:val="en-CA"/>
              </w:rPr>
              <w:t xml:space="preserve">training </w:t>
            </w:r>
            <w:r>
              <w:rPr>
                <w:rFonts w:ascii="Segoe UI" w:eastAsia="Segoe UI" w:hAnsi="Segoe UI" w:cs="Segoe UI"/>
                <w:color w:val="000000"/>
                <w:lang w:val="en-CA"/>
              </w:rPr>
              <w:t xml:space="preserve">events </w:t>
            </w:r>
            <w:r w:rsidR="00E63B93">
              <w:rPr>
                <w:rFonts w:ascii="Segoe UI" w:eastAsia="Segoe UI" w:hAnsi="Segoe UI" w:cs="Segoe UI"/>
                <w:color w:val="000000"/>
                <w:lang w:val="en-CA"/>
              </w:rPr>
              <w:t>related to inclusion</w:t>
            </w:r>
            <w:r>
              <w:rPr>
                <w:rFonts w:ascii="Segoe UI" w:eastAsia="Segoe UI" w:hAnsi="Segoe UI" w:cs="Segoe UI"/>
                <w:color w:val="000000"/>
                <w:lang w:val="en-CA"/>
              </w:rPr>
              <w:t xml:space="preserve"> and accessibility</w:t>
            </w:r>
          </w:p>
          <w:p w14:paraId="191650A7" w14:textId="7AECC7A8" w:rsidR="00617A7F" w:rsidRPr="003D3488" w:rsidRDefault="002F10B4" w:rsidP="00E64D6F">
            <w:pPr>
              <w:numPr>
                <w:ilvl w:val="0"/>
                <w:numId w:val="15"/>
              </w:numPr>
              <w:spacing w:before="5" w:line="302" w:lineRule="exact"/>
              <w:ind w:right="331"/>
              <w:jc w:val="both"/>
              <w:textAlignment w:val="baseline"/>
              <w:rPr>
                <w:rFonts w:ascii="Segoe UI" w:eastAsia="Segoe UI" w:hAnsi="Segoe UI" w:cs="Segoe UI"/>
                <w:color w:val="000000"/>
              </w:rPr>
            </w:pPr>
            <w:r>
              <w:rPr>
                <w:rFonts w:ascii="Segoe UI" w:eastAsia="Segoe UI" w:hAnsi="Segoe UI" w:cs="Segoe UI"/>
                <w:color w:val="000000"/>
                <w:lang w:val="en-CA"/>
              </w:rPr>
              <w:t xml:space="preserve">Makes recommendations to improve education, understanding, awareness and </w:t>
            </w:r>
            <w:r w:rsidR="00D56D87">
              <w:rPr>
                <w:rFonts w:ascii="Segoe UI" w:eastAsia="Segoe UI" w:hAnsi="Segoe UI" w:cs="Segoe UI"/>
                <w:color w:val="000000"/>
                <w:lang w:val="en-CA"/>
              </w:rPr>
              <w:t xml:space="preserve">celebration </w:t>
            </w:r>
            <w:r>
              <w:rPr>
                <w:rFonts w:ascii="Segoe UI" w:eastAsia="Segoe UI" w:hAnsi="Segoe UI" w:cs="Segoe UI"/>
                <w:color w:val="000000"/>
                <w:lang w:val="en-CA"/>
              </w:rPr>
              <w:t xml:space="preserve">of </w:t>
            </w:r>
            <w:r w:rsidR="00D56D87">
              <w:rPr>
                <w:rFonts w:ascii="Segoe UI" w:eastAsia="Segoe UI" w:hAnsi="Segoe UI" w:cs="Segoe UI"/>
                <w:color w:val="000000"/>
                <w:lang w:val="en-CA"/>
              </w:rPr>
              <w:t xml:space="preserve">unique aspects of </w:t>
            </w:r>
            <w:r>
              <w:rPr>
                <w:rFonts w:ascii="Segoe UI" w:eastAsia="Segoe UI" w:hAnsi="Segoe UI" w:cs="Segoe UI"/>
                <w:color w:val="000000"/>
                <w:lang w:val="en-CA"/>
              </w:rPr>
              <w:t xml:space="preserve">individual </w:t>
            </w:r>
            <w:r w:rsidR="00D56D87">
              <w:rPr>
                <w:rFonts w:ascii="Segoe UI" w:eastAsia="Segoe UI" w:hAnsi="Segoe UI" w:cs="Segoe UI"/>
                <w:color w:val="000000"/>
                <w:lang w:val="en-CA"/>
              </w:rPr>
              <w:t xml:space="preserve">staff </w:t>
            </w:r>
            <w:r>
              <w:rPr>
                <w:rFonts w:ascii="Segoe UI" w:eastAsia="Segoe UI" w:hAnsi="Segoe UI" w:cs="Segoe UI"/>
                <w:color w:val="000000"/>
                <w:lang w:val="en-CA"/>
              </w:rPr>
              <w:t xml:space="preserve">and </w:t>
            </w:r>
            <w:r w:rsidR="00D56D87">
              <w:rPr>
                <w:rFonts w:ascii="Segoe UI" w:eastAsia="Segoe UI" w:hAnsi="Segoe UI" w:cs="Segoe UI"/>
                <w:color w:val="000000"/>
                <w:lang w:val="en-CA"/>
              </w:rPr>
              <w:t xml:space="preserve">Region </w:t>
            </w:r>
            <w:r>
              <w:rPr>
                <w:rFonts w:ascii="Segoe UI" w:eastAsia="Segoe UI" w:hAnsi="Segoe UI" w:cs="Segoe UI"/>
                <w:color w:val="000000"/>
                <w:lang w:val="en-CA"/>
              </w:rPr>
              <w:t>department</w:t>
            </w:r>
            <w:r w:rsidR="00D56D87">
              <w:rPr>
                <w:rFonts w:ascii="Segoe UI" w:eastAsia="Segoe UI" w:hAnsi="Segoe UI" w:cs="Segoe UI"/>
                <w:color w:val="000000"/>
                <w:lang w:val="en-CA"/>
              </w:rPr>
              <w:t>s, promoting techniques to remove barriers</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0820E4D2" w14:textId="7895F7C2" w:rsidR="00617A7F" w:rsidRPr="00F605D5" w:rsidRDefault="00A74185"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lastRenderedPageBreak/>
              <w:t>25</w:t>
            </w:r>
            <w:r w:rsidR="00B93D93">
              <w:rPr>
                <w:rFonts w:ascii="Segoe UI" w:eastAsia="Segoe UI" w:hAnsi="Segoe UI" w:cs="Segoe UI"/>
                <w:color w:val="000000"/>
              </w:rPr>
              <w:t>%</w:t>
            </w:r>
          </w:p>
        </w:tc>
      </w:tr>
      <w:tr w:rsidR="003D3488" w:rsidRPr="00F605D5" w14:paraId="19202FFF" w14:textId="77777777" w:rsidTr="00D26281">
        <w:tc>
          <w:tcPr>
            <w:tcW w:w="8554" w:type="dxa"/>
            <w:tcBorders>
              <w:top w:val="single" w:sz="7" w:space="0" w:color="000000"/>
              <w:left w:val="single" w:sz="7" w:space="0" w:color="000000"/>
              <w:bottom w:val="single" w:sz="7" w:space="0" w:color="000000"/>
              <w:right w:val="single" w:sz="7" w:space="0" w:color="000000"/>
            </w:tcBorders>
            <w:tcMar>
              <w:left w:w="115" w:type="dxa"/>
              <w:right w:w="115" w:type="dxa"/>
            </w:tcMar>
          </w:tcPr>
          <w:p w14:paraId="01BAB444" w14:textId="77777777" w:rsidR="004359A3" w:rsidRDefault="004359A3" w:rsidP="004359A3">
            <w:pPr>
              <w:spacing w:before="5" w:line="302" w:lineRule="exact"/>
              <w:ind w:right="331"/>
              <w:jc w:val="both"/>
              <w:textAlignment w:val="baseline"/>
              <w:rPr>
                <w:rFonts w:ascii="Segoe UI" w:eastAsia="Segoe UI" w:hAnsi="Segoe UI" w:cs="Segoe UI"/>
                <w:b/>
                <w:bCs/>
                <w:color w:val="000000"/>
                <w:lang w:val="en-CA"/>
              </w:rPr>
            </w:pPr>
          </w:p>
          <w:p w14:paraId="51C0BD35" w14:textId="1D3567F8" w:rsidR="004359A3" w:rsidRDefault="00DD6580" w:rsidP="004359A3">
            <w:pPr>
              <w:spacing w:before="5" w:line="302" w:lineRule="exact"/>
              <w:ind w:right="331"/>
              <w:jc w:val="both"/>
              <w:textAlignment w:val="baseline"/>
              <w:rPr>
                <w:rFonts w:ascii="Segoe UI" w:eastAsia="Segoe UI" w:hAnsi="Segoe UI" w:cs="Segoe UI"/>
                <w:b/>
                <w:bCs/>
                <w:color w:val="000000"/>
                <w:lang w:val="en-CA"/>
              </w:rPr>
            </w:pPr>
            <w:r>
              <w:rPr>
                <w:rFonts w:ascii="Segoe UI" w:eastAsia="Segoe UI" w:hAnsi="Segoe UI" w:cs="Segoe UI"/>
                <w:b/>
                <w:bCs/>
                <w:color w:val="000000"/>
                <w:lang w:val="en-CA"/>
              </w:rPr>
              <w:t xml:space="preserve">Community Navigator </w:t>
            </w:r>
          </w:p>
          <w:p w14:paraId="6A2776DE" w14:textId="2AB1D123" w:rsidR="004359A3" w:rsidRPr="004359A3" w:rsidRDefault="00190EAE"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Build relationships with community leaders </w:t>
            </w:r>
            <w:r w:rsidR="00523FAA">
              <w:rPr>
                <w:rFonts w:ascii="Segoe UI" w:eastAsia="Segoe UI" w:hAnsi="Segoe UI" w:cs="Segoe UI"/>
                <w:color w:val="000000"/>
                <w:lang w:val="en-CA"/>
              </w:rPr>
              <w:t xml:space="preserve">and local organizations </w:t>
            </w:r>
            <w:r>
              <w:rPr>
                <w:rFonts w:ascii="Segoe UI" w:eastAsia="Segoe UI" w:hAnsi="Segoe UI" w:cs="Segoe UI"/>
                <w:color w:val="000000"/>
                <w:lang w:val="en-CA"/>
              </w:rPr>
              <w:t xml:space="preserve">to extend support to underrepresented </w:t>
            </w:r>
            <w:r w:rsidR="00D23E2E">
              <w:rPr>
                <w:rFonts w:ascii="Segoe UI" w:eastAsia="Segoe UI" w:hAnsi="Segoe UI" w:cs="Segoe UI"/>
                <w:color w:val="000000"/>
                <w:lang w:val="en-CA"/>
              </w:rPr>
              <w:t>communities</w:t>
            </w:r>
            <w:r w:rsidR="00BB6091">
              <w:rPr>
                <w:rFonts w:ascii="Segoe UI" w:eastAsia="Segoe UI" w:hAnsi="Segoe UI" w:cs="Segoe UI"/>
                <w:color w:val="000000"/>
                <w:lang w:val="en-CA"/>
              </w:rPr>
              <w:t>, including 2SLGBT</w:t>
            </w:r>
            <w:r w:rsidR="00965273">
              <w:rPr>
                <w:rFonts w:ascii="Segoe UI" w:eastAsia="Segoe UI" w:hAnsi="Segoe UI" w:cs="Segoe UI"/>
                <w:color w:val="000000"/>
                <w:lang w:val="en-CA"/>
              </w:rPr>
              <w:t>QI+, Black, Indigenous and people of colour</w:t>
            </w:r>
          </w:p>
          <w:p w14:paraId="0708009D" w14:textId="6D11262C" w:rsidR="004359A3" w:rsidRDefault="00D23E2E" w:rsidP="00DF0319">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 xml:space="preserve">Provide accurate </w:t>
            </w:r>
            <w:r w:rsidR="00E03321">
              <w:rPr>
                <w:rFonts w:ascii="Segoe UI" w:eastAsia="Segoe UI" w:hAnsi="Segoe UI" w:cs="Segoe UI"/>
                <w:color w:val="000000"/>
                <w:lang w:val="en-CA"/>
              </w:rPr>
              <w:t>and accessible resources to clients, ensuring all materials are easy to understand and relevant to their needs</w:t>
            </w:r>
          </w:p>
          <w:p w14:paraId="0A324ADB" w14:textId="77777777" w:rsidR="00F062BC" w:rsidRPr="00F062BC" w:rsidRDefault="00F062BC"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rPr>
              <w:t>P</w:t>
            </w:r>
            <w:r w:rsidRPr="00F062BC">
              <w:rPr>
                <w:rFonts w:ascii="Segoe UI" w:eastAsia="Segoe UI" w:hAnsi="Segoe UI" w:cs="Segoe UI"/>
                <w:color w:val="000000"/>
              </w:rPr>
              <w:t>rovide information on and make referrals to government, social and community programs and services</w:t>
            </w:r>
          </w:p>
          <w:p w14:paraId="7102DDA2" w14:textId="77777777" w:rsidR="003D3488" w:rsidRDefault="003A724F"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Collect feedback through formal and informal means, including surveys, conversations and testimonials to assess satisfaction and areas for improvement</w:t>
            </w:r>
          </w:p>
          <w:p w14:paraId="1C5C07BC" w14:textId="7EE7B998" w:rsidR="00523FAA" w:rsidRDefault="00523FAA"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Work collaboratively with local and provincial organizations, such as the South Shore Multicultural Association and provincial immigration services to support the settlement and retention of new Canadians in Queens County</w:t>
            </w:r>
          </w:p>
          <w:p w14:paraId="03120518" w14:textId="0DEE3115" w:rsidR="00523FAA" w:rsidRDefault="00523FAA"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Work collaboratively with local organizations and Economic Development staff to support the development and delivery of culturally diverse and inclusive events in Queens County</w:t>
            </w:r>
          </w:p>
          <w:p w14:paraId="24D818DC" w14:textId="4BF47E9E" w:rsidR="00523FAA" w:rsidRDefault="00523FAA"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Work with Nova Scotia Health Authority (NSHA) to support physician recruitment and retention in Queens County, including assisting in facilitating recruitment tours in collaboration with NSHA in the county</w:t>
            </w:r>
          </w:p>
          <w:p w14:paraId="581E5913" w14:textId="27C1B57A" w:rsidR="00523FAA" w:rsidRDefault="00523FAA"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Track data specific to physician recruitment, prospective new resident inquiries, and general inquiries for information from clients for future reporting to Council and partner organizations</w:t>
            </w:r>
          </w:p>
          <w:p w14:paraId="5529FB7A" w14:textId="442C4A04" w:rsidR="00523FAA" w:rsidRDefault="00523FAA"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Support the Director of People and Culture in staff recruitment by way of facilitating in-person or virtual tours of Queens County</w:t>
            </w:r>
            <w:r w:rsidR="00A74185">
              <w:rPr>
                <w:rFonts w:ascii="Segoe UI" w:eastAsia="Segoe UI" w:hAnsi="Segoe UI" w:cs="Segoe UI"/>
                <w:color w:val="000000"/>
                <w:lang w:val="en-CA"/>
              </w:rPr>
              <w:t xml:space="preserve">’s key assets </w:t>
            </w:r>
            <w:r>
              <w:rPr>
                <w:rFonts w:ascii="Segoe UI" w:eastAsia="Segoe UI" w:hAnsi="Segoe UI" w:cs="Segoe UI"/>
                <w:color w:val="000000"/>
                <w:lang w:val="en-CA"/>
              </w:rPr>
              <w:t>as required during active recruitment</w:t>
            </w:r>
          </w:p>
          <w:p w14:paraId="078E2F3A" w14:textId="578DC32F" w:rsidR="002B6AB4" w:rsidRPr="003A724F" w:rsidRDefault="002B6AB4" w:rsidP="003A724F">
            <w:pPr>
              <w:numPr>
                <w:ilvl w:val="0"/>
                <w:numId w:val="16"/>
              </w:numPr>
              <w:spacing w:before="5" w:line="302" w:lineRule="exact"/>
              <w:ind w:right="331"/>
              <w:jc w:val="both"/>
              <w:textAlignment w:val="baseline"/>
              <w:rPr>
                <w:rFonts w:ascii="Segoe UI" w:eastAsia="Segoe UI" w:hAnsi="Segoe UI" w:cs="Segoe UI"/>
                <w:color w:val="000000"/>
                <w:lang w:val="en-CA"/>
              </w:rPr>
            </w:pPr>
            <w:r>
              <w:rPr>
                <w:rFonts w:ascii="Segoe UI" w:eastAsia="Segoe UI" w:hAnsi="Segoe UI" w:cs="Segoe UI"/>
                <w:color w:val="000000"/>
                <w:lang w:val="en-CA"/>
              </w:rPr>
              <w:t>Other duties as required</w:t>
            </w:r>
          </w:p>
        </w:tc>
        <w:tc>
          <w:tcPr>
            <w:tcW w:w="2256" w:type="dxa"/>
            <w:tcBorders>
              <w:top w:val="single" w:sz="7" w:space="0" w:color="000000"/>
              <w:left w:val="single" w:sz="7" w:space="0" w:color="000000"/>
              <w:bottom w:val="single" w:sz="7" w:space="0" w:color="000000"/>
              <w:right w:val="single" w:sz="7" w:space="0" w:color="000000"/>
            </w:tcBorders>
            <w:tcMar>
              <w:left w:w="115" w:type="dxa"/>
              <w:right w:w="115" w:type="dxa"/>
            </w:tcMar>
            <w:vAlign w:val="center"/>
          </w:tcPr>
          <w:p w14:paraId="74B6852E" w14:textId="78FDA699" w:rsidR="003D3488" w:rsidRPr="00F605D5" w:rsidRDefault="00A74185" w:rsidP="00B93D93">
            <w:pPr>
              <w:spacing w:line="302" w:lineRule="exact"/>
              <w:ind w:left="142"/>
              <w:jc w:val="center"/>
              <w:textAlignment w:val="baseline"/>
              <w:rPr>
                <w:rFonts w:ascii="Segoe UI" w:eastAsia="Segoe UI" w:hAnsi="Segoe UI" w:cs="Segoe UI"/>
                <w:color w:val="000000"/>
              </w:rPr>
            </w:pPr>
            <w:r>
              <w:rPr>
                <w:rFonts w:ascii="Segoe UI" w:eastAsia="Segoe UI" w:hAnsi="Segoe UI" w:cs="Segoe UI"/>
                <w:color w:val="000000"/>
              </w:rPr>
              <w:t>25</w:t>
            </w:r>
            <w:r w:rsidR="00B93D93">
              <w:rPr>
                <w:rFonts w:ascii="Segoe UI" w:eastAsia="Segoe UI" w:hAnsi="Segoe UI" w:cs="Segoe UI"/>
                <w:color w:val="000000"/>
              </w:rPr>
              <w:t>%</w:t>
            </w:r>
          </w:p>
        </w:tc>
      </w:tr>
    </w:tbl>
    <w:p w14:paraId="70EB603D" w14:textId="77777777" w:rsidR="007A41B1" w:rsidRPr="00F605D5" w:rsidRDefault="007A41B1">
      <w:pPr>
        <w:spacing w:after="155" w:line="20" w:lineRule="exact"/>
        <w:rPr>
          <w:rFonts w:ascii="Segoe UI" w:hAnsi="Segoe UI" w:cs="Segoe UI"/>
        </w:rPr>
      </w:pPr>
    </w:p>
    <w:p w14:paraId="64BE1D3F" w14:textId="6B48989E" w:rsidR="007729B0" w:rsidRDefault="002649DB" w:rsidP="00373026">
      <w:pPr>
        <w:spacing w:before="24" w:after="378" w:line="290" w:lineRule="exact"/>
        <w:jc w:val="both"/>
        <w:textAlignment w:val="baseline"/>
        <w:rPr>
          <w:rFonts w:ascii="Segoe UI" w:eastAsia="Segoe UI" w:hAnsi="Segoe UI" w:cs="Segoe UI"/>
          <w:color w:val="000000"/>
        </w:rPr>
      </w:pPr>
      <w:r w:rsidRPr="00F605D5">
        <w:rPr>
          <w:rFonts w:ascii="Segoe UI" w:eastAsia="Segoe UI Semibold" w:hAnsi="Segoe UI" w:cs="Segoe UI"/>
          <w:b/>
          <w:color w:val="000000"/>
        </w:rPr>
        <w:t xml:space="preserve">*Note: </w:t>
      </w:r>
      <w:r w:rsidRPr="00F605D5">
        <w:rPr>
          <w:rFonts w:ascii="Segoe UI" w:eastAsia="Segoe UI" w:hAnsi="Segoe UI" w:cs="Segoe UI"/>
          <w:color w:val="000000"/>
        </w:rPr>
        <w:t xml:space="preserve">All activities are expected to be performed in a safe manner, in accordance with the </w:t>
      </w:r>
      <w:r w:rsidRPr="00A45B6F">
        <w:rPr>
          <w:rFonts w:ascii="Segoe UI" w:eastAsia="Segoe UI" w:hAnsi="Segoe UI" w:cs="Segoe UI"/>
          <w:i/>
          <w:iCs/>
          <w:color w:val="000000"/>
        </w:rPr>
        <w:t>Occupational Health and Safety Act</w:t>
      </w:r>
      <w:r w:rsidRPr="00F605D5">
        <w:rPr>
          <w:rFonts w:ascii="Segoe UI" w:eastAsia="Segoe UI" w:hAnsi="Segoe UI" w:cs="Segoe UI"/>
          <w:color w:val="000000"/>
        </w:rPr>
        <w:t xml:space="preserve"> and its Regulations, along with Corporate Safety policies, procedures and programs. In addition, all necessary personal protective equipment must be used and maintained in good condition.</w:t>
      </w: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7D24A2" w:rsidRPr="00F605D5" w14:paraId="54146718" w14:textId="77777777" w:rsidTr="0033641E">
        <w:trPr>
          <w:trHeight w:val="1170"/>
        </w:trPr>
        <w:tc>
          <w:tcPr>
            <w:tcW w:w="9336" w:type="dxa"/>
            <w:shd w:val="clear" w:color="005F7D" w:fill="005F7D"/>
            <w:vAlign w:val="center"/>
          </w:tcPr>
          <w:p w14:paraId="42F31FB4" w14:textId="526F42B0" w:rsidR="007D24A2" w:rsidRPr="00F605D5" w:rsidRDefault="007D24A2" w:rsidP="00F45143">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QUALIFICATIONS </w:t>
            </w:r>
          </w:p>
          <w:p w14:paraId="455DBBCC" w14:textId="115E4BFB" w:rsidR="007D24A2" w:rsidRPr="00F605D5" w:rsidRDefault="007D24A2" w:rsidP="00ED4611">
            <w:pPr>
              <w:spacing w:before="33" w:after="345" w:line="310" w:lineRule="exact"/>
              <w:ind w:left="144"/>
              <w:textAlignment w:val="baseline"/>
              <w:rPr>
                <w:rFonts w:ascii="Segoe UI" w:eastAsia="Segoe UI" w:hAnsi="Segoe UI" w:cs="Segoe UI"/>
                <w:color w:val="FFFFFF"/>
              </w:rPr>
            </w:pPr>
          </w:p>
        </w:tc>
        <w:tc>
          <w:tcPr>
            <w:tcW w:w="1431" w:type="dxa"/>
            <w:tcBorders>
              <w:left w:val="nil"/>
              <w:right w:val="single" w:sz="7" w:space="0" w:color="000000"/>
            </w:tcBorders>
            <w:shd w:val="clear" w:color="005F7D" w:fill="005F7D"/>
          </w:tcPr>
          <w:p w14:paraId="37FA685D" w14:textId="3670D98E" w:rsidR="007D24A2" w:rsidRPr="00F605D5" w:rsidRDefault="00033E64" w:rsidP="00ED4611">
            <w:pPr>
              <w:textAlignment w:val="baseline"/>
              <w:rPr>
                <w:rFonts w:ascii="Segoe UI" w:hAnsi="Segoe UI" w:cs="Segoe UI"/>
              </w:rPr>
            </w:pPr>
            <w:r>
              <w:rPr>
                <w:noProof/>
              </w:rPr>
              <w:drawing>
                <wp:anchor distT="0" distB="0" distL="114300" distR="114300" simplePos="0" relativeHeight="251658245" behindDoc="0" locked="0" layoutInCell="1" allowOverlap="1" wp14:anchorId="2256E2DF" wp14:editId="54A1554C">
                  <wp:simplePos x="0" y="0"/>
                  <wp:positionH relativeFrom="column">
                    <wp:posOffset>318053</wp:posOffset>
                  </wp:positionH>
                  <wp:positionV relativeFrom="paragraph">
                    <wp:posOffset>117033</wp:posOffset>
                  </wp:positionV>
                  <wp:extent cx="398145" cy="532130"/>
                  <wp:effectExtent l="0" t="0" r="1905" b="1270"/>
                  <wp:wrapSquare wrapText="bothSides"/>
                  <wp:docPr id="5" name="Picture 5"/>
                  <wp:cNvGraphicFramePr/>
                  <a:graphic xmlns:a="http://schemas.openxmlformats.org/drawingml/2006/main">
                    <a:graphicData uri="http://schemas.openxmlformats.org/drawingml/2006/picture">
                      <pic:pic xmlns:pic="http://schemas.openxmlformats.org/drawingml/2006/picture">
                        <pic:nvPicPr>
                          <pic:cNvPr id="5" name="Picture"/>
                          <pic:cNvPicPr preferRelativeResize="0"/>
                        </pic:nvPicPr>
                        <pic:blipFill>
                          <a:blip r:embed="rId13">
                            <a:extLst>
                              <a:ext uri="{28A0092B-C50C-407E-A947-70E740481C1C}">
                                <a14:useLocalDpi xmlns:a14="http://schemas.microsoft.com/office/drawing/2010/main" val="0"/>
                              </a:ext>
                            </a:extLst>
                          </a:blip>
                          <a:stretch>
                            <a:fillRect/>
                          </a:stretch>
                        </pic:blipFill>
                        <pic:spPr>
                          <a:xfrm>
                            <a:off x="0" y="0"/>
                            <a:ext cx="398145" cy="532130"/>
                          </a:xfrm>
                          <a:prstGeom prst="rect">
                            <a:avLst/>
                          </a:prstGeom>
                        </pic:spPr>
                      </pic:pic>
                    </a:graphicData>
                  </a:graphic>
                  <wp14:sizeRelH relativeFrom="margin">
                    <wp14:pctWidth>0</wp14:pctWidth>
                  </wp14:sizeRelH>
                  <wp14:sizeRelV relativeFrom="margin">
                    <wp14:pctHeight>0</wp14:pctHeight>
                  </wp14:sizeRelV>
                </wp:anchor>
              </w:drawing>
            </w:r>
          </w:p>
        </w:tc>
      </w:tr>
    </w:tbl>
    <w:p w14:paraId="5CA80123" w14:textId="77777777" w:rsidR="007A41B1" w:rsidRPr="00F605D5" w:rsidRDefault="007A41B1" w:rsidP="00F45143">
      <w:pPr>
        <w:rPr>
          <w:rFonts w:ascii="Segoe UI" w:hAnsi="Segoe UI" w:cs="Segoe UI"/>
        </w:rPr>
      </w:pPr>
    </w:p>
    <w:p w14:paraId="5FAAB088" w14:textId="77777777" w:rsidR="00DC7CBC" w:rsidRDefault="002649DB" w:rsidP="00DC7CBC">
      <w:pPr>
        <w:pStyle w:val="NoSpacing"/>
        <w:rPr>
          <w:rFonts w:ascii="Segoe UI" w:eastAsia="Segoe UI Semibold" w:hAnsi="Segoe UI" w:cs="Segoe UI"/>
          <w:b/>
          <w:color w:val="000000"/>
        </w:rPr>
      </w:pPr>
      <w:r w:rsidRPr="00DC7CBC">
        <w:rPr>
          <w:rFonts w:ascii="Segoe UI" w:eastAsia="Segoe UI Semibold" w:hAnsi="Segoe UI" w:cs="Segoe UI"/>
          <w:b/>
          <w:color w:val="000000"/>
        </w:rPr>
        <w:t>Education (degree/diploma/certifications):</w:t>
      </w:r>
    </w:p>
    <w:p w14:paraId="3CB5501C" w14:textId="07F476E2" w:rsidR="00506679" w:rsidRPr="009E2F60" w:rsidRDefault="0030197E" w:rsidP="00770515">
      <w:pPr>
        <w:pStyle w:val="NoSpacing"/>
        <w:numPr>
          <w:ilvl w:val="0"/>
          <w:numId w:val="18"/>
        </w:numPr>
        <w:ind w:left="284" w:hanging="284"/>
        <w:rPr>
          <w:rFonts w:ascii="Segoe UI" w:eastAsia="Segoe UI Semibold" w:hAnsi="Segoe UI" w:cs="Segoe UI"/>
          <w:b/>
          <w:color w:val="000000"/>
          <w:spacing w:val="-2"/>
        </w:rPr>
      </w:pPr>
      <w:r w:rsidRPr="00506679">
        <w:rPr>
          <w:rFonts w:ascii="Segoe UI" w:eastAsia="Segoe UI Semibold" w:hAnsi="Segoe UI" w:cs="Segoe UI"/>
          <w:bCs/>
          <w:color w:val="000000"/>
        </w:rPr>
        <w:t xml:space="preserve">A </w:t>
      </w:r>
      <w:r w:rsidR="00F430C1">
        <w:rPr>
          <w:rFonts w:ascii="Segoe UI" w:eastAsia="Segoe UI Semibold" w:hAnsi="Segoe UI" w:cs="Segoe UI"/>
          <w:bCs/>
          <w:color w:val="000000"/>
        </w:rPr>
        <w:t xml:space="preserve">bachelor </w:t>
      </w:r>
      <w:r w:rsidRPr="00506679">
        <w:rPr>
          <w:rFonts w:ascii="Segoe UI" w:eastAsia="Segoe UI Semibold" w:hAnsi="Segoe UI" w:cs="Segoe UI"/>
          <w:bCs/>
          <w:color w:val="000000"/>
        </w:rPr>
        <w:t xml:space="preserve">degree in community development, sociology, psychology, social work, diversity and inclusion, </w:t>
      </w:r>
      <w:r w:rsidR="00F430C1">
        <w:rPr>
          <w:rFonts w:ascii="Segoe UI" w:eastAsia="Segoe UI Semibold" w:hAnsi="Segoe UI" w:cs="Segoe UI"/>
          <w:bCs/>
          <w:color w:val="000000"/>
        </w:rPr>
        <w:t>I</w:t>
      </w:r>
      <w:r w:rsidRPr="00506679">
        <w:rPr>
          <w:rFonts w:ascii="Segoe UI" w:eastAsia="Segoe UI Semibold" w:hAnsi="Segoe UI" w:cs="Segoe UI"/>
          <w:bCs/>
          <w:color w:val="000000"/>
        </w:rPr>
        <w:t>ndigenous studies, gender studies, public health or similar degree OR equivalent education and experience</w:t>
      </w:r>
      <w:r w:rsidR="00506679" w:rsidRPr="00506679">
        <w:rPr>
          <w:rFonts w:ascii="Century Gothic" w:hAnsi="Century Gothic"/>
          <w:sz w:val="24"/>
          <w:szCs w:val="24"/>
        </w:rPr>
        <w:t xml:space="preserve"> </w:t>
      </w:r>
    </w:p>
    <w:p w14:paraId="7BD378FC" w14:textId="5950A069" w:rsidR="009E2F60" w:rsidRDefault="009E2F60" w:rsidP="00770515">
      <w:pPr>
        <w:pStyle w:val="NoSpacing"/>
        <w:numPr>
          <w:ilvl w:val="0"/>
          <w:numId w:val="18"/>
        </w:numPr>
        <w:ind w:left="284" w:hanging="284"/>
        <w:rPr>
          <w:rFonts w:ascii="Segoe UI" w:eastAsia="Segoe UI Semibold" w:hAnsi="Segoe UI" w:cs="Segoe UI"/>
          <w:bCs/>
          <w:color w:val="000000"/>
        </w:rPr>
      </w:pPr>
      <w:r w:rsidRPr="009E2F60">
        <w:rPr>
          <w:rFonts w:ascii="Segoe UI" w:eastAsia="Segoe UI Semibold" w:hAnsi="Segoe UI" w:cs="Segoe UI"/>
          <w:bCs/>
          <w:color w:val="000000"/>
        </w:rPr>
        <w:t>Valid Class 5 driver</w:t>
      </w:r>
      <w:r w:rsidR="00A41607">
        <w:rPr>
          <w:rFonts w:ascii="Segoe UI" w:eastAsia="Segoe UI Semibold" w:hAnsi="Segoe UI" w:cs="Segoe UI"/>
          <w:bCs/>
          <w:color w:val="000000"/>
        </w:rPr>
        <w:t>’</w:t>
      </w:r>
      <w:r w:rsidRPr="009E2F60">
        <w:rPr>
          <w:rFonts w:ascii="Segoe UI" w:eastAsia="Segoe UI Semibold" w:hAnsi="Segoe UI" w:cs="Segoe UI"/>
          <w:bCs/>
          <w:color w:val="000000"/>
        </w:rPr>
        <w:t>s license</w:t>
      </w:r>
    </w:p>
    <w:p w14:paraId="39E1FAC3" w14:textId="0AD0F2B8" w:rsidR="00F934A5" w:rsidRPr="00F934A5" w:rsidRDefault="00F934A5" w:rsidP="00F934A5">
      <w:pPr>
        <w:pStyle w:val="ListParagraph"/>
        <w:numPr>
          <w:ilvl w:val="0"/>
          <w:numId w:val="18"/>
        </w:numPr>
        <w:spacing w:before="6" w:line="313" w:lineRule="exact"/>
        <w:ind w:left="284" w:hanging="284"/>
      </w:pPr>
      <w:r w:rsidRPr="4849C2D9">
        <w:rPr>
          <w:rFonts w:ascii="Segoe UI" w:eastAsia="Segoe UI" w:hAnsi="Segoe UI" w:cs="Segoe UI"/>
          <w:color w:val="000000" w:themeColor="text1"/>
        </w:rPr>
        <w:t xml:space="preserve">Provide satisfactory </w:t>
      </w:r>
      <w:r>
        <w:rPr>
          <w:rFonts w:ascii="Segoe UI" w:eastAsia="Segoe UI" w:hAnsi="Segoe UI" w:cs="Segoe UI"/>
          <w:color w:val="000000" w:themeColor="text1"/>
        </w:rPr>
        <w:t xml:space="preserve">Criminal Record and </w:t>
      </w:r>
      <w:r w:rsidRPr="4849C2D9">
        <w:rPr>
          <w:rFonts w:ascii="Segoe UI" w:eastAsia="Segoe UI" w:hAnsi="Segoe UI" w:cs="Segoe UI"/>
          <w:color w:val="000000" w:themeColor="text1"/>
        </w:rPr>
        <w:t>Vulnerable Sector checks every 3 years during term of employment</w:t>
      </w:r>
    </w:p>
    <w:p w14:paraId="6A05E291" w14:textId="77777777" w:rsidR="00DC7CBC" w:rsidRDefault="00DC7CBC" w:rsidP="00DC7CBC">
      <w:pPr>
        <w:pStyle w:val="NoSpacing"/>
        <w:rPr>
          <w:rFonts w:ascii="Segoe UI" w:eastAsia="Segoe UI Semibold" w:hAnsi="Segoe UI" w:cs="Segoe UI"/>
          <w:b/>
          <w:color w:val="000000"/>
        </w:rPr>
      </w:pPr>
    </w:p>
    <w:p w14:paraId="0EFE48E2" w14:textId="3122645F" w:rsidR="007A41B1" w:rsidRPr="00DC7CBC" w:rsidRDefault="002649DB" w:rsidP="00DC7CBC">
      <w:pPr>
        <w:pStyle w:val="NoSpacing"/>
        <w:rPr>
          <w:rFonts w:ascii="Segoe UI" w:eastAsia="Segoe UI Semibold" w:hAnsi="Segoe UI" w:cs="Segoe UI"/>
          <w:b/>
          <w:color w:val="000000"/>
        </w:rPr>
      </w:pPr>
      <w:r w:rsidRPr="00DC7CBC">
        <w:rPr>
          <w:rFonts w:ascii="Segoe UI" w:eastAsia="Segoe UI Semibold" w:hAnsi="Segoe UI" w:cs="Segoe UI"/>
          <w:b/>
          <w:color w:val="000000"/>
        </w:rPr>
        <w:t>Experience:</w:t>
      </w:r>
    </w:p>
    <w:p w14:paraId="0D3056AC" w14:textId="11F9EAF0" w:rsidR="004838C4" w:rsidRPr="00525435" w:rsidRDefault="00FF49AB" w:rsidP="00341E20">
      <w:pPr>
        <w:pStyle w:val="ListParagraph"/>
        <w:numPr>
          <w:ilvl w:val="0"/>
          <w:numId w:val="5"/>
        </w:numPr>
        <w:spacing w:before="6" w:line="313" w:lineRule="exact"/>
        <w:ind w:left="360"/>
        <w:jc w:val="both"/>
        <w:textAlignment w:val="baseline"/>
        <w:rPr>
          <w:rFonts w:ascii="Segoe UI" w:hAnsi="Segoe UI" w:cs="Segoe UI"/>
        </w:rPr>
      </w:pPr>
      <w:r>
        <w:rPr>
          <w:rFonts w:ascii="Segoe UI" w:eastAsia="Segoe UI Semibold" w:hAnsi="Segoe UI" w:cs="Segoe UI"/>
          <w:bCs/>
          <w:color w:val="000000"/>
        </w:rPr>
        <w:t>3 - 5</w:t>
      </w:r>
      <w:r w:rsidR="00EA0B2F" w:rsidRPr="00EA0B2F">
        <w:rPr>
          <w:rFonts w:ascii="Segoe UI" w:eastAsia="Segoe UI Semibold" w:hAnsi="Segoe UI" w:cs="Segoe UI"/>
          <w:bCs/>
          <w:color w:val="000000"/>
        </w:rPr>
        <w:t xml:space="preserve"> years of experience in accessibility</w:t>
      </w:r>
      <w:r w:rsidR="00BD7086">
        <w:rPr>
          <w:rFonts w:ascii="Segoe UI" w:eastAsia="Segoe UI Semibold" w:hAnsi="Segoe UI" w:cs="Segoe UI"/>
          <w:bCs/>
          <w:color w:val="000000"/>
        </w:rPr>
        <w:t>,</w:t>
      </w:r>
      <w:r w:rsidR="00EA0B2F" w:rsidRPr="00EA0B2F">
        <w:rPr>
          <w:rFonts w:ascii="Segoe UI" w:eastAsia="Segoe UI Semibold" w:hAnsi="Segoe UI" w:cs="Segoe UI"/>
          <w:bCs/>
          <w:color w:val="000000"/>
        </w:rPr>
        <w:t xml:space="preserve"> </w:t>
      </w:r>
      <w:r w:rsidR="00BD7086">
        <w:rPr>
          <w:rFonts w:ascii="Segoe UI" w:eastAsia="Segoe UI Semibold" w:hAnsi="Segoe UI" w:cs="Segoe UI"/>
          <w:bCs/>
          <w:color w:val="000000"/>
        </w:rPr>
        <w:t xml:space="preserve"> </w:t>
      </w:r>
      <w:r w:rsidR="00F430C1">
        <w:rPr>
          <w:rFonts w:ascii="Segoe UI" w:eastAsia="Segoe UI Semibold" w:hAnsi="Segoe UI" w:cs="Segoe UI"/>
          <w:bCs/>
          <w:color w:val="000000"/>
        </w:rPr>
        <w:t>diversity, equity, inclusion</w:t>
      </w:r>
      <w:r>
        <w:rPr>
          <w:rFonts w:ascii="Segoe UI" w:eastAsia="Segoe UI Semibold" w:hAnsi="Segoe UI" w:cs="Segoe UI"/>
          <w:bCs/>
          <w:color w:val="000000"/>
        </w:rPr>
        <w:t>, or</w:t>
      </w:r>
      <w:r w:rsidR="00EA0B2F" w:rsidRPr="00EA0B2F">
        <w:rPr>
          <w:rFonts w:ascii="Segoe UI" w:eastAsia="Segoe UI Semibold" w:hAnsi="Segoe UI" w:cs="Segoe UI"/>
          <w:bCs/>
          <w:color w:val="000000"/>
        </w:rPr>
        <w:t xml:space="preserve"> related </w:t>
      </w:r>
      <w:r>
        <w:rPr>
          <w:rFonts w:ascii="Segoe UI" w:eastAsia="Segoe UI Semibold" w:hAnsi="Segoe UI" w:cs="Segoe UI"/>
          <w:bCs/>
          <w:color w:val="000000"/>
        </w:rPr>
        <w:t>fields</w:t>
      </w:r>
      <w:r w:rsidR="00EA0B2F" w:rsidRPr="00EA0B2F">
        <w:rPr>
          <w:rFonts w:ascii="Segoe UI" w:eastAsia="Segoe UI Semibold" w:hAnsi="Segoe UI" w:cs="Segoe UI"/>
          <w:bCs/>
          <w:color w:val="000000"/>
        </w:rPr>
        <w:t xml:space="preserve"> </w:t>
      </w:r>
    </w:p>
    <w:p w14:paraId="438B02C2" w14:textId="5FBD81F7" w:rsidR="00525435" w:rsidRPr="0029091D" w:rsidRDefault="00525435" w:rsidP="00341E20">
      <w:pPr>
        <w:pStyle w:val="ListParagraph"/>
        <w:numPr>
          <w:ilvl w:val="0"/>
          <w:numId w:val="5"/>
        </w:numPr>
        <w:spacing w:before="6" w:line="313" w:lineRule="exact"/>
        <w:ind w:left="360"/>
        <w:jc w:val="both"/>
        <w:textAlignment w:val="baseline"/>
        <w:rPr>
          <w:rFonts w:ascii="Segoe UI" w:hAnsi="Segoe UI" w:cs="Segoe UI"/>
        </w:rPr>
      </w:pPr>
      <w:r>
        <w:rPr>
          <w:rFonts w:ascii="Segoe UI" w:eastAsia="Segoe UI Semibold" w:hAnsi="Segoe UI" w:cs="Segoe UI"/>
          <w:bCs/>
          <w:color w:val="000000"/>
        </w:rPr>
        <w:t>Demonstrated experience in community engagement</w:t>
      </w:r>
    </w:p>
    <w:p w14:paraId="6A8A2FCB" w14:textId="77777777" w:rsidR="00FC3C15" w:rsidRPr="00FC3C15" w:rsidRDefault="0029091D" w:rsidP="00FC3C15">
      <w:pPr>
        <w:pStyle w:val="ListParagraph"/>
        <w:numPr>
          <w:ilvl w:val="0"/>
          <w:numId w:val="5"/>
        </w:numPr>
        <w:spacing w:line="300" w:lineRule="atLeast"/>
        <w:ind w:left="284" w:hanging="284"/>
        <w:rPr>
          <w:rFonts w:ascii="Segoe UI" w:eastAsia="Segoe UI Semibold" w:hAnsi="Segoe UI" w:cs="Segoe UI"/>
          <w:b/>
          <w:color w:val="000000"/>
        </w:rPr>
      </w:pPr>
      <w:r w:rsidRPr="00FC3C15">
        <w:rPr>
          <w:rFonts w:ascii="Segoe UI" w:eastAsia="Times New Roman" w:hAnsi="Segoe UI" w:cs="Segoe UI"/>
          <w:sz w:val="21"/>
          <w:szCs w:val="21"/>
          <w:lang w:val="en-CA" w:eastAsia="en-CA"/>
        </w:rPr>
        <w:t xml:space="preserve"> </w:t>
      </w:r>
      <w:r w:rsidRPr="00FC3C15">
        <w:rPr>
          <w:rFonts w:ascii="Segoe UI" w:eastAsia="Segoe UI Semibold" w:hAnsi="Segoe UI" w:cs="Segoe UI"/>
          <w:bCs/>
          <w:color w:val="000000"/>
          <w:lang w:val="en-CA"/>
        </w:rPr>
        <w:t xml:space="preserve">Experience with accessibility legislation or compliance frameworks, ideally within Nova Scotia or other </w:t>
      </w:r>
      <w:r w:rsidR="00FC3C15" w:rsidRPr="00FC3C15">
        <w:rPr>
          <w:rFonts w:ascii="Segoe UI" w:eastAsia="Segoe UI Semibold" w:hAnsi="Segoe UI" w:cs="Segoe UI"/>
          <w:bCs/>
          <w:color w:val="000000"/>
          <w:lang w:val="en-CA"/>
        </w:rPr>
        <w:t xml:space="preserve">   </w:t>
      </w:r>
    </w:p>
    <w:p w14:paraId="2450ACE3" w14:textId="1E921095" w:rsidR="00FC3C15" w:rsidRDefault="00FC3C15" w:rsidP="00FC3C15">
      <w:pPr>
        <w:pStyle w:val="ListParagraph"/>
        <w:spacing w:line="300" w:lineRule="atLeast"/>
        <w:ind w:left="284"/>
        <w:rPr>
          <w:rFonts w:ascii="Segoe UI" w:eastAsia="Segoe UI Semibold" w:hAnsi="Segoe UI" w:cs="Segoe UI"/>
          <w:bCs/>
          <w:color w:val="000000"/>
          <w:lang w:val="en-CA"/>
        </w:rPr>
      </w:pPr>
      <w:r>
        <w:rPr>
          <w:rFonts w:ascii="Segoe UI" w:eastAsia="Segoe UI Semibold" w:hAnsi="Segoe UI" w:cs="Segoe UI"/>
          <w:bCs/>
          <w:color w:val="000000"/>
          <w:lang w:val="en-CA"/>
        </w:rPr>
        <w:t xml:space="preserve"> Canadian jurisdictions</w:t>
      </w:r>
    </w:p>
    <w:p w14:paraId="7CF06993" w14:textId="2E0F2B08" w:rsidR="00FC3C15" w:rsidRDefault="00FC3C15" w:rsidP="00FC3C15">
      <w:pPr>
        <w:pStyle w:val="ListParagraph"/>
        <w:spacing w:line="300" w:lineRule="atLeast"/>
        <w:ind w:left="284"/>
        <w:rPr>
          <w:rFonts w:ascii="Segoe UI" w:eastAsia="Segoe UI Semibold" w:hAnsi="Segoe UI" w:cs="Segoe UI"/>
          <w:bCs/>
          <w:color w:val="000000"/>
          <w:lang w:val="en-CA"/>
        </w:rPr>
      </w:pPr>
    </w:p>
    <w:p w14:paraId="420E68FD" w14:textId="54668B07" w:rsidR="007A41B1" w:rsidRDefault="002649DB" w:rsidP="00FC3C15">
      <w:pPr>
        <w:pStyle w:val="ListParagraph"/>
        <w:spacing w:line="300" w:lineRule="atLeast"/>
        <w:ind w:left="284"/>
        <w:rPr>
          <w:rFonts w:ascii="Segoe UI" w:eastAsia="Segoe UI Semibold" w:hAnsi="Segoe UI" w:cs="Segoe UI"/>
          <w:b/>
          <w:color w:val="000000"/>
        </w:rPr>
      </w:pPr>
      <w:r w:rsidRPr="00F605D5">
        <w:rPr>
          <w:rFonts w:ascii="Segoe UI" w:eastAsia="Segoe UI Semibold" w:hAnsi="Segoe UI" w:cs="Segoe UI"/>
          <w:b/>
          <w:color w:val="000000"/>
        </w:rPr>
        <w:t>Knowledge/Skill/Ability:</w:t>
      </w:r>
    </w:p>
    <w:p w14:paraId="3AFC207C" w14:textId="2B9AF124" w:rsidR="0050196F" w:rsidRDefault="00BB27A1"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Pr>
          <w:rFonts w:ascii="Segoe UI" w:eastAsia="Segoe UI Semibold" w:hAnsi="Segoe UI" w:cs="Segoe UI"/>
          <w:bCs/>
          <w:color w:val="000000"/>
          <w:lang w:val="en-CA"/>
        </w:rPr>
        <w:t xml:space="preserve">Demonstrated </w:t>
      </w:r>
      <w:r w:rsidR="003A16EB">
        <w:rPr>
          <w:rFonts w:ascii="Segoe UI" w:eastAsia="Segoe UI Semibold" w:hAnsi="Segoe UI" w:cs="Segoe UI"/>
          <w:bCs/>
          <w:color w:val="000000"/>
          <w:lang w:val="en-CA"/>
        </w:rPr>
        <w:t xml:space="preserve">commitment </w:t>
      </w:r>
      <w:r w:rsidR="00D85770">
        <w:rPr>
          <w:rFonts w:ascii="Segoe UI" w:eastAsia="Segoe UI Semibold" w:hAnsi="Segoe UI" w:cs="Segoe UI"/>
          <w:bCs/>
          <w:color w:val="000000"/>
          <w:lang w:val="en-CA"/>
        </w:rPr>
        <w:t xml:space="preserve">to valuing </w:t>
      </w:r>
      <w:r w:rsidR="00171A51">
        <w:rPr>
          <w:rFonts w:ascii="Segoe UI" w:eastAsia="Segoe UI Semibold" w:hAnsi="Segoe UI" w:cs="Segoe UI"/>
          <w:bCs/>
          <w:color w:val="000000"/>
          <w:lang w:val="en-CA"/>
        </w:rPr>
        <w:t xml:space="preserve">inclusion contributing </w:t>
      </w:r>
      <w:r w:rsidR="00F27711">
        <w:rPr>
          <w:rFonts w:ascii="Segoe UI" w:eastAsia="Segoe UI Semibold" w:hAnsi="Segoe UI" w:cs="Segoe UI"/>
          <w:bCs/>
          <w:color w:val="000000"/>
          <w:lang w:val="en-CA"/>
        </w:rPr>
        <w:t xml:space="preserve">to a diverse working </w:t>
      </w:r>
      <w:r w:rsidR="0032022A">
        <w:rPr>
          <w:rFonts w:ascii="Segoe UI" w:eastAsia="Segoe UI Semibold" w:hAnsi="Segoe UI" w:cs="Segoe UI"/>
          <w:bCs/>
          <w:color w:val="000000"/>
          <w:lang w:val="en-CA"/>
        </w:rPr>
        <w:t>and learning environment</w:t>
      </w:r>
    </w:p>
    <w:p w14:paraId="1E0BED24" w14:textId="77B48CE0" w:rsidR="00E00400" w:rsidRPr="00E00400" w:rsidRDefault="00E00400" w:rsidP="00E00400">
      <w:pPr>
        <w:pStyle w:val="ListParagraph"/>
        <w:numPr>
          <w:ilvl w:val="0"/>
          <w:numId w:val="5"/>
        </w:numPr>
        <w:spacing w:line="300" w:lineRule="atLeast"/>
        <w:ind w:left="284" w:hanging="284"/>
        <w:rPr>
          <w:rFonts w:ascii="Segoe UI" w:eastAsia="Times New Roman" w:hAnsi="Segoe UI" w:cs="Segoe UI"/>
          <w:sz w:val="21"/>
          <w:szCs w:val="21"/>
          <w:lang w:val="en-CA" w:eastAsia="en-CA"/>
        </w:rPr>
      </w:pPr>
      <w:r>
        <w:rPr>
          <w:rFonts w:ascii="Segoe UI" w:eastAsia="Times New Roman" w:hAnsi="Segoe UI" w:cs="Segoe UI"/>
          <w:sz w:val="21"/>
          <w:szCs w:val="21"/>
          <w:lang w:val="en-CA" w:eastAsia="en-CA"/>
        </w:rPr>
        <w:t xml:space="preserve"> </w:t>
      </w:r>
      <w:r w:rsidRPr="00FC3C15">
        <w:rPr>
          <w:rFonts w:ascii="Segoe UI" w:eastAsia="Segoe UI Semibold" w:hAnsi="Segoe UI" w:cs="Segoe UI"/>
          <w:bCs/>
          <w:color w:val="000000"/>
          <w:lang w:val="en-CA"/>
        </w:rPr>
        <w:t xml:space="preserve">Ability to identify physical, digital, systemic and attitudinal barriers and </w:t>
      </w:r>
      <w:r w:rsidR="0062717D" w:rsidRPr="00FC3C15">
        <w:rPr>
          <w:rFonts w:ascii="Segoe UI" w:eastAsia="Segoe UI Semibold" w:hAnsi="Segoe UI" w:cs="Segoe UI"/>
          <w:bCs/>
          <w:color w:val="000000"/>
          <w:lang w:val="en-CA"/>
        </w:rPr>
        <w:t>suggest practical solutions</w:t>
      </w:r>
    </w:p>
    <w:p w14:paraId="155D2541" w14:textId="440BEA96" w:rsidR="00E00400" w:rsidRPr="0050196F" w:rsidRDefault="00291267"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Pr>
          <w:rFonts w:ascii="Segoe UI" w:eastAsia="Segoe UI Semibold" w:hAnsi="Segoe UI" w:cs="Segoe UI"/>
          <w:bCs/>
          <w:color w:val="000000"/>
          <w:lang w:val="en-CA"/>
        </w:rPr>
        <w:t xml:space="preserve">Strong understanding of </w:t>
      </w:r>
      <w:r w:rsidR="00EC7FAD" w:rsidRPr="000E1956">
        <w:rPr>
          <w:rFonts w:ascii="Segoe UI" w:eastAsia="Segoe UI" w:hAnsi="Segoe UI" w:cs="Segoe UI"/>
          <w:color w:val="000000"/>
          <w:lang w:val="en-CA"/>
        </w:rPr>
        <w:t>Nova Scotia’s Accessibility Act and Dismantling Racism and Hate Act</w:t>
      </w:r>
    </w:p>
    <w:p w14:paraId="7576FE53" w14:textId="3E89A896" w:rsid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 xml:space="preserve">Knowledge of relevant municipal, provincial and federal regulations and standards related to </w:t>
      </w:r>
      <w:r w:rsidR="003C0962">
        <w:rPr>
          <w:rFonts w:ascii="Segoe UI" w:eastAsia="Segoe UI Semibold" w:hAnsi="Segoe UI" w:cs="Segoe UI"/>
          <w:bCs/>
          <w:color w:val="000000"/>
          <w:lang w:val="en-CA"/>
        </w:rPr>
        <w:t>accessibility and inclusion</w:t>
      </w:r>
    </w:p>
    <w:p w14:paraId="7107A8B7" w14:textId="548C3F4E" w:rsidR="0050196F" w:rsidRPr="0050196F" w:rsidRDefault="00FC3C15"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Pr>
          <w:rFonts w:ascii="Segoe UI" w:eastAsia="Segoe UI Semibold" w:hAnsi="Segoe UI" w:cs="Segoe UI"/>
          <w:bCs/>
          <w:color w:val="000000"/>
          <w:lang w:val="en-CA"/>
        </w:rPr>
        <w:t>Excellent</w:t>
      </w:r>
      <w:r w:rsidR="00F23E6A">
        <w:rPr>
          <w:rFonts w:ascii="Segoe UI" w:eastAsia="Segoe UI Semibold" w:hAnsi="Segoe UI" w:cs="Segoe UI"/>
          <w:bCs/>
          <w:color w:val="000000"/>
          <w:lang w:val="en-CA"/>
        </w:rPr>
        <w:t xml:space="preserve"> communication, facilitation</w:t>
      </w:r>
      <w:r>
        <w:rPr>
          <w:rFonts w:ascii="Segoe UI" w:eastAsia="Segoe UI Semibold" w:hAnsi="Segoe UI" w:cs="Segoe UI"/>
          <w:bCs/>
          <w:color w:val="000000"/>
          <w:lang w:val="en-CA"/>
        </w:rPr>
        <w:t xml:space="preserve"> and collaboration abilities</w:t>
      </w:r>
    </w:p>
    <w:p w14:paraId="4DE06A58" w14:textId="63C21575"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 xml:space="preserve">Strong organizational and project management skills, including the ability to manage multiple </w:t>
      </w:r>
      <w:r w:rsidR="002D367A">
        <w:rPr>
          <w:rFonts w:ascii="Segoe UI" w:eastAsia="Segoe UI Semibold" w:hAnsi="Segoe UI" w:cs="Segoe UI"/>
          <w:bCs/>
          <w:color w:val="000000"/>
          <w:lang w:val="en-CA"/>
        </w:rPr>
        <w:t xml:space="preserve">projects, </w:t>
      </w:r>
      <w:r w:rsidR="00172823">
        <w:rPr>
          <w:rFonts w:ascii="Segoe UI" w:eastAsia="Segoe UI Semibold" w:hAnsi="Segoe UI" w:cs="Segoe UI"/>
          <w:bCs/>
          <w:color w:val="000000"/>
          <w:lang w:val="en-CA"/>
        </w:rPr>
        <w:t>tasks and deadlines</w:t>
      </w:r>
      <w:r w:rsidRPr="0050196F">
        <w:rPr>
          <w:rFonts w:ascii="Segoe UI" w:eastAsia="Segoe UI Semibold" w:hAnsi="Segoe UI" w:cs="Segoe UI"/>
          <w:bCs/>
          <w:color w:val="000000"/>
          <w:lang w:val="en-CA"/>
        </w:rPr>
        <w:t xml:space="preserve"> </w:t>
      </w:r>
    </w:p>
    <w:p w14:paraId="355C812B" w14:textId="06B511E9"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 xml:space="preserve">Problem-solving and decision-making abilities </w:t>
      </w:r>
    </w:p>
    <w:p w14:paraId="3E1868ED" w14:textId="4CB01D73" w:rsidR="0050196F" w:rsidRPr="0050196F" w:rsidRDefault="0050196F" w:rsidP="00F450C6">
      <w:pPr>
        <w:pStyle w:val="ListParagraph"/>
        <w:numPr>
          <w:ilvl w:val="0"/>
          <w:numId w:val="5"/>
        </w:numPr>
        <w:spacing w:before="6" w:line="313" w:lineRule="exact"/>
        <w:ind w:left="360"/>
        <w:jc w:val="both"/>
        <w:textAlignment w:val="baseline"/>
        <w:rPr>
          <w:rFonts w:ascii="Segoe UI" w:eastAsia="Segoe UI Semibold" w:hAnsi="Segoe UI" w:cs="Segoe UI"/>
          <w:bCs/>
          <w:color w:val="000000"/>
          <w:lang w:val="en-CA"/>
        </w:rPr>
      </w:pPr>
      <w:r w:rsidRPr="0050196F">
        <w:rPr>
          <w:rFonts w:ascii="Segoe UI" w:eastAsia="Segoe UI Semibold" w:hAnsi="Segoe UI" w:cs="Segoe UI"/>
          <w:bCs/>
          <w:color w:val="000000"/>
          <w:lang w:val="en-CA"/>
        </w:rPr>
        <w:t xml:space="preserve">Ability to develop and deliver training programs related to </w:t>
      </w:r>
      <w:r w:rsidR="008C012B">
        <w:rPr>
          <w:rFonts w:ascii="Segoe UI" w:eastAsia="Segoe UI Semibold" w:hAnsi="Segoe UI" w:cs="Segoe UI"/>
          <w:bCs/>
          <w:color w:val="000000"/>
          <w:lang w:val="en-CA"/>
        </w:rPr>
        <w:t>accessibility and inclusion needs</w:t>
      </w:r>
    </w:p>
    <w:p w14:paraId="7013EA12" w14:textId="2377F359" w:rsidR="00F83C7F" w:rsidRPr="00432751" w:rsidRDefault="0050196F" w:rsidP="00F52078">
      <w:pPr>
        <w:pStyle w:val="ListParagraph"/>
        <w:numPr>
          <w:ilvl w:val="0"/>
          <w:numId w:val="5"/>
        </w:numPr>
        <w:spacing w:before="6" w:line="313" w:lineRule="exact"/>
        <w:ind w:left="360"/>
        <w:jc w:val="both"/>
        <w:textAlignment w:val="baseline"/>
        <w:rPr>
          <w:rFonts w:ascii="Segoe UI" w:hAnsi="Segoe UI" w:cs="Segoe UI"/>
        </w:rPr>
      </w:pPr>
      <w:r w:rsidRPr="00121686">
        <w:rPr>
          <w:rFonts w:ascii="Segoe UI" w:eastAsia="Segoe UI Semibold" w:hAnsi="Segoe UI" w:cs="Segoe UI"/>
          <w:bCs/>
          <w:color w:val="000000"/>
          <w:lang w:val="en-CA"/>
        </w:rPr>
        <w:t>Ability to maintain confidentiality and handle sensitive information with discretion</w:t>
      </w:r>
    </w:p>
    <w:p w14:paraId="4ADE3C7E" w14:textId="77777777" w:rsidR="00432751" w:rsidRDefault="00432751" w:rsidP="00432751">
      <w:pPr>
        <w:spacing w:before="6" w:line="313" w:lineRule="exact"/>
        <w:jc w:val="both"/>
        <w:textAlignment w:val="baseline"/>
        <w:rPr>
          <w:rFonts w:ascii="Segoe UI" w:hAnsi="Segoe UI" w:cs="Segoe UI"/>
        </w:rPr>
      </w:pPr>
    </w:p>
    <w:p w14:paraId="33DFF81A" w14:textId="77777777" w:rsidR="00432751" w:rsidRDefault="00432751" w:rsidP="00432751">
      <w:pPr>
        <w:spacing w:before="6" w:line="313" w:lineRule="exact"/>
        <w:jc w:val="both"/>
        <w:textAlignment w:val="baseline"/>
        <w:rPr>
          <w:rFonts w:ascii="Segoe UI" w:hAnsi="Segoe UI" w:cs="Segoe UI"/>
        </w:rPr>
      </w:pPr>
    </w:p>
    <w:p w14:paraId="08A15265" w14:textId="77777777" w:rsidR="00432751" w:rsidRDefault="00432751" w:rsidP="00432751">
      <w:pPr>
        <w:spacing w:before="6" w:line="313" w:lineRule="exact"/>
        <w:jc w:val="both"/>
        <w:textAlignment w:val="baseline"/>
        <w:rPr>
          <w:rFonts w:ascii="Segoe UI" w:hAnsi="Segoe UI" w:cs="Segoe UI"/>
        </w:rPr>
      </w:pPr>
    </w:p>
    <w:p w14:paraId="269B7709" w14:textId="77777777" w:rsidR="00432751" w:rsidRDefault="00432751" w:rsidP="00432751">
      <w:pPr>
        <w:spacing w:before="6" w:line="313" w:lineRule="exact"/>
        <w:jc w:val="both"/>
        <w:textAlignment w:val="baseline"/>
        <w:rPr>
          <w:rFonts w:ascii="Segoe UI" w:hAnsi="Segoe UI" w:cs="Segoe UI"/>
        </w:rPr>
      </w:pPr>
    </w:p>
    <w:p w14:paraId="6ACF68BE" w14:textId="77777777" w:rsidR="00432751" w:rsidRDefault="00432751" w:rsidP="00432751">
      <w:pPr>
        <w:spacing w:before="6" w:line="313" w:lineRule="exact"/>
        <w:jc w:val="both"/>
        <w:textAlignment w:val="baseline"/>
        <w:rPr>
          <w:rFonts w:ascii="Segoe UI" w:hAnsi="Segoe UI" w:cs="Segoe UI"/>
        </w:rPr>
      </w:pPr>
    </w:p>
    <w:p w14:paraId="334BEBE9" w14:textId="77777777" w:rsidR="00432751" w:rsidRPr="00432751" w:rsidRDefault="00432751" w:rsidP="00432751">
      <w:pPr>
        <w:spacing w:before="6" w:line="313" w:lineRule="exact"/>
        <w:jc w:val="both"/>
        <w:textAlignment w:val="baseline"/>
        <w:rPr>
          <w:rFonts w:ascii="Segoe UI" w:hAnsi="Segoe UI" w:cs="Segoe UI"/>
        </w:rPr>
      </w:pPr>
    </w:p>
    <w:p w14:paraId="0ACD415A" w14:textId="77777777" w:rsidR="00121686" w:rsidRPr="00121686" w:rsidRDefault="00121686" w:rsidP="00121686">
      <w:pPr>
        <w:pStyle w:val="ListParagraph"/>
        <w:spacing w:before="6" w:line="313" w:lineRule="exact"/>
        <w:ind w:left="360"/>
        <w:jc w:val="both"/>
        <w:textAlignment w:val="baseline"/>
        <w:rPr>
          <w:rFonts w:ascii="Segoe UI" w:hAnsi="Segoe UI" w:cs="Segoe UI"/>
        </w:rPr>
      </w:pPr>
    </w:p>
    <w:tbl>
      <w:tblPr>
        <w:tblW w:w="10767" w:type="dxa"/>
        <w:tblInd w:w="24" w:type="dxa"/>
        <w:tblLayout w:type="fixed"/>
        <w:tblCellMar>
          <w:left w:w="0" w:type="dxa"/>
          <w:right w:w="0" w:type="dxa"/>
        </w:tblCellMar>
        <w:tblLook w:val="04A0" w:firstRow="1" w:lastRow="0" w:firstColumn="1" w:lastColumn="0" w:noHBand="0" w:noVBand="1"/>
      </w:tblPr>
      <w:tblGrid>
        <w:gridCol w:w="9336"/>
        <w:gridCol w:w="1431"/>
      </w:tblGrid>
      <w:tr w:rsidR="007D24A2" w:rsidRPr="00F605D5" w14:paraId="07582EFF" w14:textId="77777777" w:rsidTr="00711487">
        <w:trPr>
          <w:trHeight w:val="918"/>
        </w:trPr>
        <w:tc>
          <w:tcPr>
            <w:tcW w:w="9336" w:type="dxa"/>
            <w:shd w:val="clear" w:color="005F7D" w:fill="005F7D"/>
            <w:vAlign w:val="center"/>
          </w:tcPr>
          <w:p w14:paraId="2853AD08" w14:textId="007F3CC1" w:rsidR="007D24A2" w:rsidRPr="00F605D5" w:rsidRDefault="007D24A2" w:rsidP="007D24A2">
            <w:pPr>
              <w:spacing w:before="33" w:line="310" w:lineRule="exact"/>
              <w:ind w:left="144"/>
              <w:textAlignment w:val="baseline"/>
              <w:rPr>
                <w:rFonts w:ascii="Segoe UI" w:eastAsia="Segoe UI Semibold" w:hAnsi="Segoe UI" w:cs="Segoe UI"/>
                <w:b/>
                <w:color w:val="FFFFFF"/>
              </w:rPr>
            </w:pPr>
            <w:r w:rsidRPr="00F605D5">
              <w:rPr>
                <w:rFonts w:ascii="Segoe UI" w:eastAsia="Segoe UI Semibold" w:hAnsi="Segoe UI" w:cs="Segoe UI"/>
                <w:b/>
                <w:color w:val="FFFFFF"/>
              </w:rPr>
              <w:t xml:space="preserve">WORK CONDITIONS </w:t>
            </w:r>
          </w:p>
        </w:tc>
        <w:tc>
          <w:tcPr>
            <w:tcW w:w="1431" w:type="dxa"/>
            <w:tcBorders>
              <w:left w:val="nil"/>
              <w:right w:val="single" w:sz="7" w:space="0" w:color="000000"/>
            </w:tcBorders>
            <w:shd w:val="clear" w:color="005F7D" w:fill="005F7D"/>
          </w:tcPr>
          <w:p w14:paraId="2D21DE41" w14:textId="1C8298A2" w:rsidR="007D24A2" w:rsidRPr="00F605D5" w:rsidRDefault="009C7A8C" w:rsidP="00ED4611">
            <w:pPr>
              <w:textAlignment w:val="baseline"/>
              <w:rPr>
                <w:rFonts w:ascii="Segoe UI" w:hAnsi="Segoe UI" w:cs="Segoe UI"/>
              </w:rPr>
            </w:pPr>
            <w:r w:rsidRPr="00F605D5">
              <w:rPr>
                <w:rFonts w:ascii="Segoe UI" w:hAnsi="Segoe UI" w:cs="Segoe UI"/>
                <w:noProof/>
              </w:rPr>
              <w:drawing>
                <wp:anchor distT="0" distB="0" distL="114300" distR="114300" simplePos="0" relativeHeight="251658243" behindDoc="0" locked="0" layoutInCell="1" allowOverlap="1" wp14:anchorId="6C6B8B5C" wp14:editId="0CBAE6FC">
                  <wp:simplePos x="0" y="0"/>
                  <wp:positionH relativeFrom="column">
                    <wp:posOffset>137629</wp:posOffset>
                  </wp:positionH>
                  <wp:positionV relativeFrom="paragraph">
                    <wp:posOffset>163195</wp:posOffset>
                  </wp:positionV>
                  <wp:extent cx="579120" cy="551815"/>
                  <wp:effectExtent l="0" t="0" r="0" b="635"/>
                  <wp:wrapSquare wrapText="bothSides"/>
                  <wp:docPr id="7" name="Picture 7"/>
                  <wp:cNvGraphicFramePr/>
                  <a:graphic xmlns:a="http://schemas.openxmlformats.org/drawingml/2006/main">
                    <a:graphicData uri="http://schemas.openxmlformats.org/drawingml/2006/picture">
                      <pic:pic xmlns:pic="http://schemas.openxmlformats.org/drawingml/2006/picture">
                        <pic:nvPicPr>
                          <pic:cNvPr id="7" name="Picture"/>
                          <pic:cNvPicPr preferRelativeResize="0"/>
                        </pic:nvPicPr>
                        <pic:blipFill>
                          <a:blip r:embed="rId14">
                            <a:extLst>
                              <a:ext uri="{28A0092B-C50C-407E-A947-70E740481C1C}">
                                <a14:useLocalDpi xmlns:a14="http://schemas.microsoft.com/office/drawing/2010/main" val="0"/>
                              </a:ext>
                            </a:extLst>
                          </a:blip>
                          <a:stretch>
                            <a:fillRect/>
                          </a:stretch>
                        </pic:blipFill>
                        <pic:spPr>
                          <a:xfrm>
                            <a:off x="0" y="0"/>
                            <a:ext cx="579120" cy="551815"/>
                          </a:xfrm>
                          <a:prstGeom prst="rect">
                            <a:avLst/>
                          </a:prstGeom>
                        </pic:spPr>
                      </pic:pic>
                    </a:graphicData>
                  </a:graphic>
                </wp:anchor>
              </w:drawing>
            </w:r>
            <w:r w:rsidR="007D24A2" w:rsidRPr="00F605D5">
              <w:rPr>
                <w:rFonts w:ascii="Segoe UI" w:eastAsia="Segoe UI Semibold" w:hAnsi="Segoe UI" w:cs="Segoe UI"/>
                <w:color w:val="000000"/>
              </w:rPr>
              <w:t xml:space="preserve"> </w:t>
            </w:r>
          </w:p>
        </w:tc>
      </w:tr>
    </w:tbl>
    <w:p w14:paraId="61982697" w14:textId="77777777" w:rsidR="007A41B1" w:rsidRPr="00F605D5" w:rsidRDefault="002649DB" w:rsidP="00474F67">
      <w:pPr>
        <w:keepNext/>
        <w:keepLines/>
        <w:spacing w:before="325" w:after="407"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Work Demands</w:t>
      </w:r>
    </w:p>
    <w:p w14:paraId="140A1893" w14:textId="77777777" w:rsidR="007A41B1" w:rsidRPr="00F605D5" w:rsidRDefault="002649DB" w:rsidP="005A4155">
      <w:pPr>
        <w:spacing w:before="6" w:line="311"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This position spends approximately:</w:t>
      </w:r>
    </w:p>
    <w:p w14:paraId="625D89BB" w14:textId="7F170196" w:rsidR="007A41B1" w:rsidRPr="008527A9" w:rsidRDefault="008314C4"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527A9">
        <w:rPr>
          <w:rFonts w:ascii="Segoe UI" w:eastAsia="Segoe UI Semibold" w:hAnsi="Segoe UI" w:cs="Segoe UI"/>
          <w:bCs/>
          <w:color w:val="000000"/>
        </w:rPr>
        <w:t>[</w:t>
      </w:r>
      <w:r w:rsidR="006C374B">
        <w:rPr>
          <w:rFonts w:ascii="Segoe UI" w:eastAsia="Segoe UI Semibold" w:hAnsi="Segoe UI" w:cs="Segoe UI"/>
          <w:bCs/>
          <w:color w:val="000000"/>
        </w:rPr>
        <w:t>7</w:t>
      </w:r>
      <w:r w:rsidR="00107CA7">
        <w:rPr>
          <w:rFonts w:ascii="Segoe UI" w:eastAsia="Segoe UI Semibold" w:hAnsi="Segoe UI" w:cs="Segoe UI"/>
          <w:bCs/>
          <w:color w:val="000000"/>
        </w:rPr>
        <w:t>0</w:t>
      </w:r>
      <w:r w:rsidRPr="008527A9">
        <w:rPr>
          <w:rFonts w:ascii="Segoe UI" w:eastAsia="Segoe UI Semibold" w:hAnsi="Segoe UI" w:cs="Segoe UI"/>
          <w:bCs/>
          <w:color w:val="000000"/>
        </w:rPr>
        <w:t>]</w:t>
      </w:r>
      <w:r w:rsidR="002649DB" w:rsidRPr="008527A9">
        <w:rPr>
          <w:rFonts w:ascii="Segoe UI" w:eastAsia="Segoe UI Semibold" w:hAnsi="Segoe UI" w:cs="Segoe UI"/>
          <w:bCs/>
          <w:color w:val="000000"/>
        </w:rPr>
        <w:t>% of the time indoors</w:t>
      </w:r>
    </w:p>
    <w:p w14:paraId="3979ABF7" w14:textId="3EFF18E5" w:rsidR="007A41B1" w:rsidRPr="008527A9" w:rsidRDefault="008314C4"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527A9">
        <w:rPr>
          <w:rFonts w:ascii="Segoe UI" w:eastAsia="Segoe UI Semibold" w:hAnsi="Segoe UI" w:cs="Segoe UI"/>
          <w:bCs/>
          <w:color w:val="000000"/>
        </w:rPr>
        <w:t>[</w:t>
      </w:r>
      <w:r w:rsidR="006C374B">
        <w:rPr>
          <w:rFonts w:ascii="Segoe UI" w:eastAsia="Segoe UI Semibold" w:hAnsi="Segoe UI" w:cs="Segoe UI"/>
          <w:bCs/>
          <w:color w:val="000000"/>
        </w:rPr>
        <w:t>2</w:t>
      </w:r>
      <w:r w:rsidR="00107CA7">
        <w:rPr>
          <w:rFonts w:ascii="Segoe UI" w:eastAsia="Segoe UI Semibold" w:hAnsi="Segoe UI" w:cs="Segoe UI"/>
          <w:bCs/>
          <w:color w:val="000000"/>
        </w:rPr>
        <w:t>0</w:t>
      </w:r>
      <w:r w:rsidRPr="008527A9">
        <w:rPr>
          <w:rFonts w:ascii="Segoe UI" w:eastAsia="Segoe UI Semibold" w:hAnsi="Segoe UI" w:cs="Segoe UI"/>
          <w:bCs/>
          <w:color w:val="000000"/>
        </w:rPr>
        <w:t>]</w:t>
      </w:r>
      <w:r w:rsidR="002649DB" w:rsidRPr="008527A9">
        <w:rPr>
          <w:rFonts w:ascii="Segoe UI" w:eastAsia="Segoe UI Semibold" w:hAnsi="Segoe UI" w:cs="Segoe UI"/>
          <w:bCs/>
          <w:color w:val="000000"/>
        </w:rPr>
        <w:t>% of the time outdoors</w:t>
      </w:r>
    </w:p>
    <w:p w14:paraId="0BC70531" w14:textId="309A050F" w:rsidR="007A41B1" w:rsidRPr="008527A9" w:rsidRDefault="008314C4"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8527A9">
        <w:rPr>
          <w:rFonts w:ascii="Segoe UI" w:eastAsia="Segoe UI Semibold" w:hAnsi="Segoe UI" w:cs="Segoe UI"/>
          <w:bCs/>
          <w:color w:val="000000"/>
        </w:rPr>
        <w:t>[</w:t>
      </w:r>
      <w:r w:rsidR="00107CA7">
        <w:rPr>
          <w:rFonts w:ascii="Segoe UI" w:eastAsia="Segoe UI Semibold" w:hAnsi="Segoe UI" w:cs="Segoe UI"/>
          <w:bCs/>
          <w:color w:val="000000"/>
        </w:rPr>
        <w:t>10</w:t>
      </w:r>
      <w:r w:rsidRPr="008527A9">
        <w:rPr>
          <w:rFonts w:ascii="Segoe UI" w:eastAsia="Segoe UI Semibold" w:hAnsi="Segoe UI" w:cs="Segoe UI"/>
          <w:bCs/>
          <w:color w:val="000000"/>
        </w:rPr>
        <w:t>]</w:t>
      </w:r>
      <w:r w:rsidR="002649DB" w:rsidRPr="008527A9">
        <w:rPr>
          <w:rFonts w:ascii="Segoe UI" w:eastAsia="Segoe UI Semibold" w:hAnsi="Segoe UI" w:cs="Segoe UI"/>
          <w:bCs/>
          <w:color w:val="000000"/>
        </w:rPr>
        <w:t>% of the time driving a vehicle during work</w:t>
      </w:r>
    </w:p>
    <w:p w14:paraId="7FB0CCE7" w14:textId="75D02CBF" w:rsidR="00141EA7" w:rsidRPr="006C374B" w:rsidRDefault="002649DB" w:rsidP="006C374B">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Physical effort:</w:t>
      </w:r>
    </w:p>
    <w:p w14:paraId="3CB1B39A" w14:textId="7B30353A" w:rsidR="00141EA7" w:rsidRPr="00141EA7" w:rsidRDefault="00141EA7" w:rsidP="00141EA7">
      <w:pPr>
        <w:pStyle w:val="ListParagraph"/>
        <w:numPr>
          <w:ilvl w:val="0"/>
          <w:numId w:val="5"/>
        </w:numPr>
        <w:spacing w:before="6" w:line="313" w:lineRule="exact"/>
        <w:ind w:left="360"/>
        <w:textAlignment w:val="baseline"/>
        <w:rPr>
          <w:rFonts w:ascii="Segoe UI" w:eastAsia="Segoe UI Semibold" w:hAnsi="Segoe UI" w:cs="Segoe UI"/>
          <w:bCs/>
          <w:color w:val="000000"/>
          <w:lang w:val="en-CA"/>
        </w:rPr>
      </w:pPr>
      <w:r w:rsidRPr="00141EA7">
        <w:rPr>
          <w:rFonts w:ascii="Segoe UI" w:eastAsia="Segoe UI Semibold" w:hAnsi="Segoe UI" w:cs="Segoe UI"/>
          <w:bCs/>
          <w:color w:val="000000"/>
          <w:lang w:val="en-CA"/>
        </w:rPr>
        <w:t>Standing/walking for extended periods</w:t>
      </w:r>
    </w:p>
    <w:p w14:paraId="09A6A5C1" w14:textId="0376F01B" w:rsidR="00141EA7" w:rsidRPr="00141EA7" w:rsidRDefault="00141EA7" w:rsidP="00141EA7">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141EA7">
        <w:rPr>
          <w:rFonts w:ascii="Segoe UI" w:eastAsia="Segoe UI Semibold" w:hAnsi="Segoe UI" w:cs="Segoe UI"/>
          <w:bCs/>
          <w:color w:val="000000"/>
          <w:lang w:val="en-CA"/>
        </w:rPr>
        <w:t>Occasional lifting of equipment or materials</w:t>
      </w:r>
    </w:p>
    <w:p w14:paraId="4949294A" w14:textId="13A35E1A" w:rsidR="00141EA7" w:rsidRPr="00756E17" w:rsidRDefault="006C374B" w:rsidP="00141EA7">
      <w:pPr>
        <w:pStyle w:val="ListParagraph"/>
        <w:numPr>
          <w:ilvl w:val="0"/>
          <w:numId w:val="5"/>
        </w:numPr>
        <w:spacing w:before="6" w:line="313" w:lineRule="exact"/>
        <w:ind w:left="360"/>
        <w:textAlignment w:val="baseline"/>
        <w:rPr>
          <w:rFonts w:ascii="Segoe UI" w:eastAsia="Segoe UI Semibold" w:hAnsi="Segoe UI" w:cs="Segoe UI"/>
          <w:b/>
          <w:color w:val="000000"/>
        </w:rPr>
      </w:pPr>
      <w:r>
        <w:rPr>
          <w:rFonts w:ascii="Segoe UI" w:eastAsia="Segoe UI Semibold" w:hAnsi="Segoe UI" w:cs="Segoe UI"/>
          <w:bCs/>
          <w:color w:val="000000"/>
        </w:rPr>
        <w:t>O</w:t>
      </w:r>
      <w:r w:rsidR="00141EA7">
        <w:rPr>
          <w:rFonts w:ascii="Segoe UI" w:eastAsia="Segoe UI Semibold" w:hAnsi="Segoe UI" w:cs="Segoe UI"/>
          <w:bCs/>
          <w:color w:val="000000"/>
        </w:rPr>
        <w:t>ffsite site visits</w:t>
      </w:r>
    </w:p>
    <w:p w14:paraId="5530041C" w14:textId="255C6487" w:rsidR="00141EA7" w:rsidRPr="00141EA7" w:rsidRDefault="006C374B" w:rsidP="00141EA7">
      <w:pPr>
        <w:pStyle w:val="ListParagraph"/>
        <w:numPr>
          <w:ilvl w:val="0"/>
          <w:numId w:val="5"/>
        </w:numPr>
        <w:spacing w:before="6" w:line="313" w:lineRule="exact"/>
        <w:ind w:left="360"/>
        <w:textAlignment w:val="baseline"/>
        <w:rPr>
          <w:rFonts w:ascii="Segoe UI" w:eastAsia="Segoe UI Semibold" w:hAnsi="Segoe UI" w:cs="Segoe UI"/>
          <w:b/>
          <w:color w:val="000000"/>
        </w:rPr>
      </w:pPr>
      <w:r>
        <w:rPr>
          <w:rFonts w:ascii="Segoe UI" w:eastAsia="Segoe UI Semibold" w:hAnsi="Segoe UI" w:cs="Segoe UI"/>
          <w:bCs/>
          <w:color w:val="000000"/>
        </w:rPr>
        <w:t>T</w:t>
      </w:r>
      <w:r w:rsidR="00141EA7">
        <w:rPr>
          <w:rFonts w:ascii="Segoe UI" w:eastAsia="Segoe UI Semibold" w:hAnsi="Segoe UI" w:cs="Segoe UI"/>
          <w:bCs/>
          <w:color w:val="000000"/>
        </w:rPr>
        <w:t>ravel within the Municipality</w:t>
      </w:r>
    </w:p>
    <w:p w14:paraId="060041C6" w14:textId="77777777" w:rsidR="007A41B1" w:rsidRPr="00F605D5" w:rsidRDefault="002649DB" w:rsidP="00515203">
      <w:pPr>
        <w:keepNext/>
        <w:keepLines/>
        <w:spacing w:before="327"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Mental effort:</w:t>
      </w:r>
    </w:p>
    <w:p w14:paraId="076DF0B0" w14:textId="77777777" w:rsidR="00B55D8F" w:rsidRPr="00B55D8F" w:rsidRDefault="00B55D8F" w:rsidP="00515203">
      <w:pPr>
        <w:pStyle w:val="ListParagraph"/>
        <w:keepNext/>
        <w:keepLines/>
        <w:numPr>
          <w:ilvl w:val="0"/>
          <w:numId w:val="5"/>
        </w:numPr>
        <w:spacing w:before="6" w:line="313" w:lineRule="exact"/>
        <w:ind w:left="360"/>
        <w:textAlignment w:val="baseline"/>
        <w:rPr>
          <w:rFonts w:ascii="Segoe UI" w:eastAsia="Segoe UI Semibold" w:hAnsi="Segoe UI" w:cs="Segoe UI"/>
          <w:bCs/>
          <w:color w:val="000000"/>
        </w:rPr>
      </w:pPr>
      <w:r w:rsidRPr="00B55D8F">
        <w:rPr>
          <w:rFonts w:ascii="Segoe UI" w:eastAsia="Segoe UI Semibold" w:hAnsi="Segoe UI" w:cs="Segoe UI"/>
          <w:bCs/>
          <w:color w:val="000000"/>
        </w:rPr>
        <w:t>Complex problem solving</w:t>
      </w:r>
    </w:p>
    <w:p w14:paraId="09EF63A9" w14:textId="76A25341" w:rsidR="006E1F1B" w:rsidRPr="00432751" w:rsidRDefault="0087017F" w:rsidP="00A833D6">
      <w:pPr>
        <w:pStyle w:val="ListParagraph"/>
        <w:numPr>
          <w:ilvl w:val="0"/>
          <w:numId w:val="5"/>
        </w:numPr>
        <w:spacing w:before="328" w:line="310" w:lineRule="exact"/>
        <w:ind w:left="360"/>
        <w:textAlignment w:val="baseline"/>
        <w:rPr>
          <w:rFonts w:ascii="Segoe UI" w:eastAsia="Segoe UI Semibold" w:hAnsi="Segoe UI" w:cs="Segoe UI"/>
          <w:b/>
          <w:color w:val="000000"/>
          <w:spacing w:val="-1"/>
        </w:rPr>
      </w:pPr>
      <w:r w:rsidRPr="00432751">
        <w:rPr>
          <w:rFonts w:ascii="Segoe UI" w:eastAsia="Segoe UI Semibold" w:hAnsi="Segoe UI" w:cs="Segoe UI"/>
          <w:bCs/>
          <w:color w:val="000000"/>
          <w:lang w:val="en-CA"/>
        </w:rPr>
        <w:t>Managing multiple tasks and priorities simultaneously</w:t>
      </w:r>
    </w:p>
    <w:p w14:paraId="59A4A444" w14:textId="0AF8E82B" w:rsidR="007A41B1" w:rsidRPr="00F605D5" w:rsidRDefault="002649DB" w:rsidP="005A4155">
      <w:pPr>
        <w:spacing w:before="328" w:line="310" w:lineRule="exact"/>
        <w:textAlignment w:val="baseline"/>
        <w:rPr>
          <w:rFonts w:ascii="Segoe UI" w:eastAsia="Segoe UI Semibold" w:hAnsi="Segoe UI" w:cs="Segoe UI"/>
          <w:b/>
          <w:color w:val="000000"/>
          <w:spacing w:val="-1"/>
        </w:rPr>
      </w:pPr>
      <w:r w:rsidRPr="00F605D5">
        <w:rPr>
          <w:rFonts w:ascii="Segoe UI" w:eastAsia="Segoe UI Semibold" w:hAnsi="Segoe UI" w:cs="Segoe UI"/>
          <w:b/>
          <w:color w:val="000000"/>
          <w:spacing w:val="-1"/>
        </w:rPr>
        <w:t>Hours of work:</w:t>
      </w:r>
    </w:p>
    <w:p w14:paraId="79C132A2" w14:textId="34F06CF6" w:rsidR="007A41B1" w:rsidRPr="008527A9" w:rsidRDefault="00705DE1" w:rsidP="008527A9">
      <w:pPr>
        <w:pStyle w:val="ListParagraph"/>
        <w:numPr>
          <w:ilvl w:val="0"/>
          <w:numId w:val="5"/>
        </w:numPr>
        <w:spacing w:before="6" w:line="313" w:lineRule="exact"/>
        <w:ind w:left="360"/>
        <w:textAlignment w:val="baseline"/>
        <w:rPr>
          <w:rFonts w:ascii="Segoe UI" w:eastAsia="Segoe UI Semibold" w:hAnsi="Segoe UI" w:cs="Segoe UI"/>
          <w:b/>
          <w:color w:val="000000"/>
        </w:rPr>
      </w:pPr>
      <w:r>
        <w:rPr>
          <w:rFonts w:ascii="Segoe UI" w:eastAsia="Segoe UI Semibold" w:hAnsi="Segoe UI" w:cs="Segoe UI"/>
          <w:bCs/>
          <w:color w:val="000000"/>
        </w:rPr>
        <w:t xml:space="preserve">35 </w:t>
      </w:r>
      <w:r w:rsidR="00361902">
        <w:rPr>
          <w:rFonts w:ascii="Segoe UI" w:eastAsia="Segoe UI Semibold" w:hAnsi="Segoe UI" w:cs="Segoe UI"/>
          <w:bCs/>
          <w:color w:val="000000"/>
        </w:rPr>
        <w:t xml:space="preserve">paid </w:t>
      </w:r>
      <w:r>
        <w:rPr>
          <w:rFonts w:ascii="Segoe UI" w:eastAsia="Segoe UI Semibold" w:hAnsi="Segoe UI" w:cs="Segoe UI"/>
          <w:bCs/>
          <w:color w:val="000000"/>
        </w:rPr>
        <w:t>hours per week, typically Monday to Friday</w:t>
      </w:r>
      <w:r w:rsidRPr="00253B26">
        <w:rPr>
          <w:rFonts w:ascii="Segoe UI" w:eastAsia="Segoe UI Semibold" w:hAnsi="Segoe UI" w:cs="Segoe UI"/>
          <w:bCs/>
          <w:color w:val="000000"/>
        </w:rPr>
        <w:t xml:space="preserve"> </w:t>
      </w:r>
      <w:r>
        <w:rPr>
          <w:rFonts w:ascii="Segoe UI" w:eastAsia="Segoe UI Semibold" w:hAnsi="Segoe UI" w:cs="Segoe UI"/>
          <w:bCs/>
          <w:color w:val="000000"/>
        </w:rPr>
        <w:t>8:30 am – 4:</w:t>
      </w:r>
      <w:r w:rsidDel="00940898">
        <w:rPr>
          <w:rFonts w:ascii="Segoe UI" w:eastAsia="Segoe UI Semibold" w:hAnsi="Segoe UI" w:cs="Segoe UI"/>
          <w:bCs/>
          <w:color w:val="000000"/>
        </w:rPr>
        <w:t xml:space="preserve"> </w:t>
      </w:r>
      <w:r>
        <w:rPr>
          <w:rFonts w:ascii="Segoe UI" w:eastAsia="Segoe UI Semibold" w:hAnsi="Segoe UI" w:cs="Segoe UI"/>
          <w:bCs/>
          <w:color w:val="000000"/>
        </w:rPr>
        <w:t>30 pm with a one-hour unpaid lunch and</w:t>
      </w:r>
      <w:r w:rsidRPr="00253B26">
        <w:rPr>
          <w:rFonts w:ascii="Segoe UI" w:eastAsia="Segoe UI Semibold" w:hAnsi="Segoe UI" w:cs="Segoe UI"/>
          <w:bCs/>
          <w:color w:val="000000"/>
        </w:rPr>
        <w:t xml:space="preserve"> the ability to work some evenings and weekends </w:t>
      </w:r>
      <w:r>
        <w:rPr>
          <w:rFonts w:ascii="Segoe UI" w:eastAsia="Segoe UI Semibold" w:hAnsi="Segoe UI" w:cs="Segoe UI"/>
          <w:bCs/>
          <w:color w:val="000000"/>
        </w:rPr>
        <w:t>based on operational need</w:t>
      </w:r>
    </w:p>
    <w:tbl>
      <w:tblPr>
        <w:tblW w:w="0" w:type="auto"/>
        <w:tblInd w:w="-270" w:type="dxa"/>
        <w:tblLayout w:type="fixed"/>
        <w:tblCellMar>
          <w:left w:w="0" w:type="dxa"/>
          <w:right w:w="0" w:type="dxa"/>
        </w:tblCellMar>
        <w:tblLook w:val="04A0" w:firstRow="1" w:lastRow="0" w:firstColumn="1" w:lastColumn="0" w:noHBand="0" w:noVBand="1"/>
      </w:tblPr>
      <w:tblGrid>
        <w:gridCol w:w="540"/>
        <w:gridCol w:w="2193"/>
        <w:gridCol w:w="233"/>
        <w:gridCol w:w="7841"/>
        <w:gridCol w:w="233"/>
      </w:tblGrid>
      <w:tr w:rsidR="007A41B1" w:rsidRPr="00F605D5" w14:paraId="5D3743F2" w14:textId="77777777" w:rsidTr="00EF31FE">
        <w:trPr>
          <w:trHeight w:hRule="exact" w:val="456"/>
        </w:trPr>
        <w:tc>
          <w:tcPr>
            <w:tcW w:w="2966" w:type="dxa"/>
            <w:gridSpan w:val="3"/>
            <w:vAlign w:val="center"/>
          </w:tcPr>
          <w:p w14:paraId="03C0746E" w14:textId="77777777" w:rsidR="007A41B1" w:rsidRPr="00F605D5" w:rsidRDefault="002649DB" w:rsidP="00EF31FE">
            <w:pPr>
              <w:spacing w:before="131" w:after="14" w:line="310" w:lineRule="exact"/>
              <w:ind w:left="90" w:right="1129"/>
              <w:jc w:val="right"/>
              <w:textAlignment w:val="baseline"/>
              <w:rPr>
                <w:rFonts w:ascii="Segoe UI" w:eastAsia="Segoe UI Semibold" w:hAnsi="Segoe UI" w:cs="Segoe UI"/>
                <w:b/>
                <w:color w:val="000000"/>
              </w:rPr>
            </w:pPr>
            <w:r w:rsidRPr="00F605D5">
              <w:rPr>
                <w:rFonts w:ascii="Segoe UI" w:eastAsia="Segoe UI Semibold" w:hAnsi="Segoe UI" w:cs="Segoe UI"/>
                <w:b/>
                <w:color w:val="000000"/>
              </w:rPr>
              <w:t>Work Location:</w:t>
            </w:r>
          </w:p>
        </w:tc>
        <w:tc>
          <w:tcPr>
            <w:tcW w:w="8074" w:type="dxa"/>
            <w:gridSpan w:val="2"/>
          </w:tcPr>
          <w:p w14:paraId="093F51F1" w14:textId="77777777" w:rsidR="007A41B1" w:rsidRPr="00F605D5" w:rsidRDefault="002649DB">
            <w:pPr>
              <w:textAlignment w:val="baseline"/>
              <w:rPr>
                <w:rFonts w:ascii="Segoe UI" w:eastAsia="Segoe UI Semibold" w:hAnsi="Segoe UI" w:cs="Segoe UI"/>
                <w:color w:val="000000"/>
              </w:rPr>
            </w:pPr>
            <w:r w:rsidRPr="00F605D5">
              <w:rPr>
                <w:rFonts w:ascii="Segoe UI" w:eastAsia="Segoe UI Semibold" w:hAnsi="Segoe UI" w:cs="Segoe UI"/>
                <w:color w:val="000000"/>
              </w:rPr>
              <w:t xml:space="preserve"> </w:t>
            </w:r>
          </w:p>
        </w:tc>
      </w:tr>
      <w:tr w:rsidR="007A41B1" w:rsidRPr="00F605D5" w14:paraId="6C653990" w14:textId="77777777" w:rsidTr="0009423F">
        <w:trPr>
          <w:gridAfter w:val="1"/>
          <w:wAfter w:w="233" w:type="dxa"/>
          <w:trHeight w:hRule="exact" w:val="317"/>
        </w:trPr>
        <w:tc>
          <w:tcPr>
            <w:tcW w:w="540" w:type="dxa"/>
            <w:vAlign w:val="center"/>
          </w:tcPr>
          <w:p w14:paraId="2C367A00" w14:textId="37687B69" w:rsidR="007A41B1" w:rsidRPr="00F605D5" w:rsidRDefault="007A41B1">
            <w:pPr>
              <w:spacing w:after="30" w:line="263" w:lineRule="exact"/>
              <w:ind w:right="139"/>
              <w:jc w:val="right"/>
              <w:textAlignment w:val="baseline"/>
              <w:rPr>
                <w:rFonts w:ascii="Segoe UI" w:eastAsia="Symbol" w:hAnsi="Segoe UI" w:cs="Segoe UI"/>
                <w:color w:val="000000"/>
              </w:rPr>
            </w:pPr>
          </w:p>
        </w:tc>
        <w:tc>
          <w:tcPr>
            <w:tcW w:w="2193" w:type="dxa"/>
            <w:vAlign w:val="center"/>
          </w:tcPr>
          <w:p w14:paraId="40F318BC" w14:textId="2AB7D356" w:rsidR="007A41B1" w:rsidRPr="00F605D5" w:rsidRDefault="004F6C4C" w:rsidP="0009423F">
            <w:pPr>
              <w:spacing w:after="7" w:line="309" w:lineRule="exact"/>
              <w:textAlignment w:val="baseline"/>
              <w:rPr>
                <w:rFonts w:ascii="Segoe UI" w:eastAsia="Segoe UI Symbol" w:hAnsi="Segoe UI" w:cs="Segoe UI"/>
                <w:color w:val="000000"/>
              </w:rPr>
            </w:pPr>
            <w:sdt>
              <w:sdtPr>
                <w:rPr>
                  <w:rFonts w:ascii="Segoe UI" w:eastAsia="Segoe UI" w:hAnsi="Segoe UI" w:cs="Segoe UI"/>
                  <w:color w:val="000000"/>
                </w:rPr>
                <w:id w:val="-613291591"/>
                <w14:checkbox>
                  <w14:checked w14:val="1"/>
                  <w14:checkedState w14:val="2612" w14:font="MS Gothic"/>
                  <w14:uncheckedState w14:val="2610" w14:font="MS Gothic"/>
                </w14:checkbox>
              </w:sdtPr>
              <w:sdtEndPr/>
              <w:sdtContent>
                <w:r w:rsidR="000B28E2">
                  <w:rPr>
                    <w:rFonts w:ascii="MS Gothic" w:eastAsia="MS Gothic" w:hAnsi="MS Gothic" w:cs="Segoe UI" w:hint="eastAsia"/>
                    <w:color w:val="000000"/>
                  </w:rPr>
                  <w:t>☒</w:t>
                </w:r>
              </w:sdtContent>
            </w:sdt>
            <w:r w:rsidR="002649DB" w:rsidRPr="00F605D5">
              <w:rPr>
                <w:rFonts w:ascii="Segoe UI" w:eastAsia="Segoe UI" w:hAnsi="Segoe UI" w:cs="Segoe UI"/>
                <w:color w:val="000000"/>
              </w:rPr>
              <w:t xml:space="preserve"> On-site</w:t>
            </w:r>
          </w:p>
        </w:tc>
        <w:tc>
          <w:tcPr>
            <w:tcW w:w="8074" w:type="dxa"/>
            <w:gridSpan w:val="2"/>
            <w:vAlign w:val="center"/>
          </w:tcPr>
          <w:p w14:paraId="4908A9C1" w14:textId="77777777" w:rsidR="007A41B1" w:rsidRPr="00F605D5" w:rsidRDefault="002649DB">
            <w:pPr>
              <w:spacing w:after="9" w:line="307" w:lineRule="exact"/>
              <w:ind w:left="106"/>
              <w:textAlignment w:val="baseline"/>
              <w:rPr>
                <w:rFonts w:ascii="Segoe UI" w:eastAsia="Segoe UI" w:hAnsi="Segoe UI" w:cs="Segoe UI"/>
                <w:color w:val="000000"/>
              </w:rPr>
            </w:pPr>
            <w:r w:rsidRPr="00F605D5">
              <w:rPr>
                <w:rFonts w:ascii="Segoe UI" w:eastAsia="Segoe UI" w:hAnsi="Segoe UI" w:cs="Segoe UI"/>
                <w:color w:val="000000"/>
              </w:rPr>
              <w:t>(100% of work performed on-site)</w:t>
            </w:r>
          </w:p>
        </w:tc>
      </w:tr>
      <w:tr w:rsidR="007A41B1" w:rsidRPr="00F605D5" w14:paraId="067F19D4" w14:textId="77777777" w:rsidTr="0009423F">
        <w:trPr>
          <w:gridAfter w:val="1"/>
          <w:wAfter w:w="233" w:type="dxa"/>
          <w:trHeight w:hRule="exact" w:val="326"/>
        </w:trPr>
        <w:tc>
          <w:tcPr>
            <w:tcW w:w="540" w:type="dxa"/>
            <w:vAlign w:val="center"/>
          </w:tcPr>
          <w:p w14:paraId="025E2B19" w14:textId="2B3FC76B" w:rsidR="007A41B1" w:rsidRPr="00F605D5" w:rsidRDefault="002649DB">
            <w:pPr>
              <w:spacing w:after="17" w:line="280" w:lineRule="exact"/>
              <w:ind w:right="139"/>
              <w:jc w:val="right"/>
              <w:textAlignment w:val="baseline"/>
              <w:rPr>
                <w:rFonts w:ascii="Segoe UI" w:eastAsia="Symbol" w:hAnsi="Segoe UI" w:cs="Segoe UI"/>
                <w:color w:val="000000"/>
              </w:rPr>
            </w:pPr>
            <w:r w:rsidRPr="00F605D5">
              <w:rPr>
                <w:rFonts w:ascii="Segoe UI" w:eastAsia="Verdana" w:hAnsi="Segoe UI" w:cs="Segoe UI"/>
                <w:color w:val="000000"/>
              </w:rPr>
              <w:t xml:space="preserve"> </w:t>
            </w:r>
          </w:p>
        </w:tc>
        <w:tc>
          <w:tcPr>
            <w:tcW w:w="2193" w:type="dxa"/>
            <w:vAlign w:val="center"/>
          </w:tcPr>
          <w:p w14:paraId="71A81334" w14:textId="732BCFF4" w:rsidR="007A41B1" w:rsidRPr="00F605D5" w:rsidRDefault="004F6C4C" w:rsidP="0009423F">
            <w:pPr>
              <w:spacing w:after="9" w:line="306" w:lineRule="exact"/>
              <w:textAlignment w:val="baseline"/>
              <w:rPr>
                <w:rFonts w:ascii="Segoe UI" w:eastAsia="Verdana" w:hAnsi="Segoe UI" w:cs="Segoe UI"/>
                <w:color w:val="000000"/>
              </w:rPr>
            </w:pPr>
            <w:sdt>
              <w:sdtPr>
                <w:rPr>
                  <w:rFonts w:ascii="Segoe UI" w:eastAsia="Verdana" w:hAnsi="Segoe UI" w:cs="Segoe UI"/>
                  <w:color w:val="000000"/>
                </w:rPr>
                <w:id w:val="851766305"/>
                <w14:checkbox>
                  <w14:checked w14:val="0"/>
                  <w14:checkedState w14:val="2612" w14:font="MS Gothic"/>
                  <w14:uncheckedState w14:val="2610" w14:font="MS Gothic"/>
                </w14:checkbox>
              </w:sdtPr>
              <w:sdtEndPr/>
              <w:sdtContent>
                <w:r w:rsidR="000B28E2">
                  <w:rPr>
                    <w:rFonts w:ascii="MS Gothic" w:eastAsia="MS Gothic" w:hAnsi="MS Gothic" w:cs="Segoe UI" w:hint="eastAsia"/>
                    <w:color w:val="000000"/>
                  </w:rPr>
                  <w:t>☐</w:t>
                </w:r>
              </w:sdtContent>
            </w:sdt>
            <w:r w:rsidR="002649DB" w:rsidRPr="00F605D5">
              <w:rPr>
                <w:rFonts w:ascii="Segoe UI" w:eastAsia="Verdana" w:hAnsi="Segoe UI" w:cs="Segoe UI"/>
                <w:color w:val="000000"/>
              </w:rPr>
              <w:t xml:space="preserve"> </w:t>
            </w:r>
            <w:r w:rsidR="002649DB" w:rsidRPr="00F605D5">
              <w:rPr>
                <w:rFonts w:ascii="Segoe UI" w:eastAsia="Segoe UI" w:hAnsi="Segoe UI" w:cs="Segoe UI"/>
                <w:color w:val="000000"/>
              </w:rPr>
              <w:t>Hybrid</w:t>
            </w:r>
          </w:p>
        </w:tc>
        <w:tc>
          <w:tcPr>
            <w:tcW w:w="8074" w:type="dxa"/>
            <w:gridSpan w:val="2"/>
            <w:vAlign w:val="center"/>
          </w:tcPr>
          <w:p w14:paraId="57F5A9C7" w14:textId="77777777" w:rsidR="007A41B1" w:rsidRPr="00F605D5" w:rsidRDefault="002649DB">
            <w:pPr>
              <w:spacing w:after="11" w:line="305" w:lineRule="exact"/>
              <w:ind w:left="106"/>
              <w:textAlignment w:val="baseline"/>
              <w:rPr>
                <w:rFonts w:ascii="Segoe UI" w:eastAsia="Segoe UI" w:hAnsi="Segoe UI" w:cs="Segoe UI"/>
                <w:color w:val="000000"/>
              </w:rPr>
            </w:pPr>
            <w:r w:rsidRPr="00F605D5">
              <w:rPr>
                <w:rFonts w:ascii="Segoe UI" w:eastAsia="Segoe UI" w:hAnsi="Segoe UI" w:cs="Segoe UI"/>
                <w:color w:val="000000"/>
              </w:rPr>
              <w:t>(Combination of on-site and remote work)</w:t>
            </w:r>
          </w:p>
        </w:tc>
      </w:tr>
      <w:tr w:rsidR="007A41B1" w:rsidRPr="00F605D5" w14:paraId="74179042" w14:textId="77777777" w:rsidTr="0009423F">
        <w:trPr>
          <w:gridAfter w:val="1"/>
          <w:wAfter w:w="233" w:type="dxa"/>
          <w:trHeight w:hRule="exact" w:val="372"/>
        </w:trPr>
        <w:tc>
          <w:tcPr>
            <w:tcW w:w="540" w:type="dxa"/>
            <w:vAlign w:val="center"/>
          </w:tcPr>
          <w:p w14:paraId="550E8805" w14:textId="3FAF6DA1" w:rsidR="007A41B1" w:rsidRPr="00F605D5" w:rsidRDefault="007A41B1">
            <w:pPr>
              <w:spacing w:after="60" w:line="280" w:lineRule="exact"/>
              <w:ind w:right="139"/>
              <w:jc w:val="right"/>
              <w:textAlignment w:val="baseline"/>
              <w:rPr>
                <w:rFonts w:ascii="Segoe UI" w:eastAsia="Symbol" w:hAnsi="Segoe UI" w:cs="Segoe UI"/>
                <w:color w:val="000000"/>
              </w:rPr>
            </w:pPr>
          </w:p>
        </w:tc>
        <w:tc>
          <w:tcPr>
            <w:tcW w:w="2193" w:type="dxa"/>
            <w:vAlign w:val="center"/>
          </w:tcPr>
          <w:p w14:paraId="298515E3" w14:textId="7C2F2341" w:rsidR="007A41B1" w:rsidRPr="00F605D5" w:rsidRDefault="004F6C4C" w:rsidP="0009423F">
            <w:pPr>
              <w:spacing w:after="52" w:line="306" w:lineRule="exact"/>
              <w:textAlignment w:val="baseline"/>
              <w:rPr>
                <w:rFonts w:ascii="Segoe UI" w:eastAsia="Verdana" w:hAnsi="Segoe UI" w:cs="Segoe UI"/>
                <w:color w:val="000000"/>
              </w:rPr>
            </w:pPr>
            <w:sdt>
              <w:sdtPr>
                <w:rPr>
                  <w:rFonts w:ascii="Segoe UI" w:eastAsia="Verdana" w:hAnsi="Segoe UI" w:cs="Segoe UI"/>
                  <w:color w:val="000000"/>
                </w:rPr>
                <w:id w:val="2077011205"/>
                <w14:checkbox>
                  <w14:checked w14:val="0"/>
                  <w14:checkedState w14:val="2612" w14:font="MS Gothic"/>
                  <w14:uncheckedState w14:val="2610" w14:font="MS Gothic"/>
                </w14:checkbox>
              </w:sdtPr>
              <w:sdtEndPr/>
              <w:sdtContent>
                <w:r w:rsidR="0009423F">
                  <w:rPr>
                    <w:rFonts w:ascii="MS Gothic" w:eastAsia="MS Gothic" w:hAnsi="MS Gothic" w:cs="Segoe UI" w:hint="eastAsia"/>
                    <w:color w:val="000000"/>
                  </w:rPr>
                  <w:t>☐</w:t>
                </w:r>
              </w:sdtContent>
            </w:sdt>
            <w:r w:rsidR="002649DB" w:rsidRPr="00F605D5">
              <w:rPr>
                <w:rFonts w:ascii="Segoe UI" w:eastAsia="Verdana" w:hAnsi="Segoe UI" w:cs="Segoe UI"/>
                <w:color w:val="000000"/>
              </w:rPr>
              <w:t xml:space="preserve"> </w:t>
            </w:r>
            <w:r w:rsidR="002649DB" w:rsidRPr="00F605D5">
              <w:rPr>
                <w:rFonts w:ascii="Segoe UI" w:eastAsia="Segoe UI" w:hAnsi="Segoe UI" w:cs="Segoe UI"/>
                <w:color w:val="000000"/>
              </w:rPr>
              <w:t>Mostly Remote</w:t>
            </w:r>
          </w:p>
        </w:tc>
        <w:tc>
          <w:tcPr>
            <w:tcW w:w="8074" w:type="dxa"/>
            <w:gridSpan w:val="2"/>
            <w:vAlign w:val="center"/>
          </w:tcPr>
          <w:p w14:paraId="71A578C8" w14:textId="77777777" w:rsidR="007A41B1" w:rsidRPr="00F605D5" w:rsidRDefault="002649DB">
            <w:pPr>
              <w:spacing w:after="52" w:line="311" w:lineRule="exact"/>
              <w:ind w:left="106"/>
              <w:textAlignment w:val="baseline"/>
              <w:rPr>
                <w:rFonts w:ascii="Segoe UI" w:eastAsia="Segoe UI" w:hAnsi="Segoe UI" w:cs="Segoe UI"/>
                <w:color w:val="000000"/>
              </w:rPr>
            </w:pPr>
            <w:r w:rsidRPr="00F605D5">
              <w:rPr>
                <w:rFonts w:ascii="Segoe UI" w:eastAsia="Segoe UI" w:hAnsi="Segoe UI" w:cs="Segoe UI"/>
                <w:color w:val="000000"/>
              </w:rPr>
              <w:t>(Most time spent working remotely with limited time spent in the office)</w:t>
            </w:r>
          </w:p>
        </w:tc>
      </w:tr>
    </w:tbl>
    <w:p w14:paraId="47061AB4" w14:textId="77777777" w:rsidR="007A41B1" w:rsidRPr="00F605D5" w:rsidRDefault="007A41B1">
      <w:pPr>
        <w:spacing w:after="88" w:line="20" w:lineRule="exact"/>
        <w:rPr>
          <w:rFonts w:ascii="Segoe UI" w:hAnsi="Segoe UI" w:cs="Segoe UI"/>
        </w:rPr>
      </w:pPr>
    </w:p>
    <w:p w14:paraId="4E2726FA" w14:textId="3BE3533C" w:rsidR="002649DB" w:rsidRDefault="002649DB" w:rsidP="007C0E2D">
      <w:pPr>
        <w:jc w:val="both"/>
        <w:rPr>
          <w:rFonts w:ascii="Segoe UI" w:hAnsi="Segoe UI" w:cs="Segoe UI"/>
        </w:rPr>
      </w:pPr>
      <w:r w:rsidRPr="00F605D5">
        <w:rPr>
          <w:rFonts w:ascii="Segoe UI" w:hAnsi="Segoe UI" w:cs="Segoe UI"/>
        </w:rPr>
        <w:t>Note: Mostly remote positions are required to attend regularly scheduled team meetings, training, and collaboration opportunities on-site. Appropriate notice will be provided.</w:t>
      </w:r>
    </w:p>
    <w:p w14:paraId="53D16934" w14:textId="77777777" w:rsidR="00373026" w:rsidRDefault="00373026" w:rsidP="007C0E2D">
      <w:pPr>
        <w:jc w:val="both"/>
        <w:rPr>
          <w:rFonts w:ascii="Segoe UI" w:hAnsi="Segoe UI" w:cs="Segoe UI"/>
        </w:rPr>
      </w:pPr>
    </w:p>
    <w:p w14:paraId="3778E294" w14:textId="77777777" w:rsidR="00432751" w:rsidRDefault="00432751" w:rsidP="007C0E2D">
      <w:pPr>
        <w:jc w:val="both"/>
        <w:rPr>
          <w:rFonts w:ascii="Segoe UI" w:hAnsi="Segoe UI" w:cs="Segoe UI"/>
        </w:rPr>
      </w:pPr>
    </w:p>
    <w:p w14:paraId="12639A3D" w14:textId="77777777" w:rsidR="00432751" w:rsidRDefault="00432751" w:rsidP="007C0E2D">
      <w:pPr>
        <w:jc w:val="both"/>
        <w:rPr>
          <w:rFonts w:ascii="Segoe UI" w:hAnsi="Segoe UI" w:cs="Segoe UI"/>
        </w:rPr>
      </w:pPr>
    </w:p>
    <w:p w14:paraId="121A5EE7" w14:textId="77777777" w:rsidR="00432751" w:rsidRDefault="00432751" w:rsidP="007C0E2D">
      <w:pPr>
        <w:jc w:val="both"/>
        <w:rPr>
          <w:rFonts w:ascii="Segoe UI" w:hAnsi="Segoe UI" w:cs="Segoe UI"/>
        </w:rPr>
      </w:pPr>
    </w:p>
    <w:p w14:paraId="198719AE" w14:textId="77777777" w:rsidR="008A18F4" w:rsidRDefault="008A18F4" w:rsidP="007C0E2D">
      <w:pPr>
        <w:jc w:val="both"/>
        <w:rPr>
          <w:rFonts w:ascii="Segoe UI" w:hAnsi="Segoe UI" w:cs="Segoe UI"/>
        </w:rPr>
      </w:pPr>
    </w:p>
    <w:p w14:paraId="1A3C34E0" w14:textId="77777777" w:rsidR="002649DB" w:rsidRPr="00F605D5" w:rsidRDefault="002649DB" w:rsidP="00F45143">
      <w:pPr>
        <w:rPr>
          <w:rFonts w:ascii="Segoe UI" w:hAnsi="Segoe UI" w:cs="Segoe UI"/>
        </w:rPr>
      </w:pPr>
    </w:p>
    <w:p w14:paraId="0B0D475F" w14:textId="114C1093" w:rsidR="002649DB" w:rsidRPr="00F605D5" w:rsidRDefault="002649DB" w:rsidP="002649DB">
      <w:pPr>
        <w:rPr>
          <w:rFonts w:ascii="Segoe UI" w:hAnsi="Segoe UI" w:cs="Segoe UI"/>
        </w:rPr>
      </w:pPr>
      <w:r w:rsidRPr="00F605D5">
        <w:rPr>
          <w:rFonts w:ascii="Segoe UI" w:hAnsi="Segoe UI" w:cs="Segoe UI"/>
          <w:noProof/>
        </w:rPr>
        <w:drawing>
          <wp:inline distT="0" distB="0" distL="0" distR="0" wp14:anchorId="2E2498AB" wp14:editId="44BACB65">
            <wp:extent cx="6858000" cy="965200"/>
            <wp:effectExtent l="0" t="0" r="0" b="6350"/>
            <wp:docPr id="1949179127" name="Picture 1949179127"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9179127" name="Picture 1" descr="A blue rectangle with white border&#10;&#10;Description automatically generated"/>
                    <pic:cNvPicPr/>
                  </pic:nvPicPr>
                  <pic:blipFill>
                    <a:blip r:embed="rId15"/>
                    <a:stretch>
                      <a:fillRect/>
                    </a:stretch>
                  </pic:blipFill>
                  <pic:spPr>
                    <a:xfrm>
                      <a:off x="0" y="0"/>
                      <a:ext cx="6858000" cy="965200"/>
                    </a:xfrm>
                    <a:prstGeom prst="rect">
                      <a:avLst/>
                    </a:prstGeom>
                  </pic:spPr>
                </pic:pic>
              </a:graphicData>
            </a:graphic>
          </wp:inline>
        </w:drawing>
      </w:r>
    </w:p>
    <w:p w14:paraId="56CFBD7A" w14:textId="4F0F23E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Independent Decision Making:</w:t>
      </w:r>
    </w:p>
    <w:p w14:paraId="5C97B498" w14:textId="136FEA12" w:rsidR="005B56AB" w:rsidRPr="005B56AB" w:rsidRDefault="005B56AB" w:rsidP="005B56AB">
      <w:pPr>
        <w:pStyle w:val="ListParagraph"/>
        <w:numPr>
          <w:ilvl w:val="0"/>
          <w:numId w:val="4"/>
        </w:numPr>
        <w:tabs>
          <w:tab w:val="left" w:pos="1440"/>
        </w:tabs>
        <w:jc w:val="both"/>
        <w:rPr>
          <w:rFonts w:ascii="Segoe UI" w:hAnsi="Segoe UI" w:cs="Segoe UI"/>
          <w:lang w:val="en-CA"/>
        </w:rPr>
      </w:pPr>
      <w:r w:rsidRPr="005B56AB">
        <w:rPr>
          <w:rFonts w:ascii="Segoe UI" w:hAnsi="Segoe UI" w:cs="Segoe UI"/>
          <w:lang w:val="en-CA"/>
        </w:rPr>
        <w:t xml:space="preserve">Prioritizing </w:t>
      </w:r>
      <w:r w:rsidR="002F37F7">
        <w:rPr>
          <w:rFonts w:ascii="Segoe UI" w:hAnsi="Segoe UI" w:cs="Segoe UI"/>
          <w:lang w:val="en-CA"/>
        </w:rPr>
        <w:t>accessibility and inclusion needs as per the</w:t>
      </w:r>
      <w:r w:rsidR="008A18F4">
        <w:rPr>
          <w:rFonts w:ascii="Segoe UI" w:hAnsi="Segoe UI" w:cs="Segoe UI"/>
          <w:lang w:val="en-CA"/>
        </w:rPr>
        <w:t xml:space="preserve"> Nova Scotia</w:t>
      </w:r>
      <w:r w:rsidR="002F37F7">
        <w:rPr>
          <w:rFonts w:ascii="Segoe UI" w:hAnsi="Segoe UI" w:cs="Segoe UI"/>
          <w:lang w:val="en-CA"/>
        </w:rPr>
        <w:t xml:space="preserve"> </w:t>
      </w:r>
      <w:r w:rsidR="008A18F4" w:rsidRPr="008A18F4">
        <w:rPr>
          <w:rFonts w:ascii="Segoe UI" w:hAnsi="Segoe UI" w:cs="Segoe UI"/>
          <w:i/>
          <w:iCs/>
          <w:lang w:val="en-CA"/>
        </w:rPr>
        <w:t>Accessibility</w:t>
      </w:r>
      <w:r w:rsidR="002F37F7">
        <w:rPr>
          <w:rFonts w:ascii="Segoe UI" w:hAnsi="Segoe UI" w:cs="Segoe UI"/>
          <w:lang w:val="en-CA"/>
        </w:rPr>
        <w:t xml:space="preserve"> </w:t>
      </w:r>
      <w:r w:rsidR="002F37F7" w:rsidRPr="008A18F4">
        <w:rPr>
          <w:rFonts w:ascii="Segoe UI" w:hAnsi="Segoe UI" w:cs="Segoe UI"/>
          <w:i/>
          <w:iCs/>
          <w:lang w:val="en-CA"/>
        </w:rPr>
        <w:t>Act</w:t>
      </w:r>
      <w:r w:rsidR="008A18F4">
        <w:rPr>
          <w:rFonts w:ascii="Segoe UI" w:hAnsi="Segoe UI" w:cs="Segoe UI"/>
          <w:i/>
          <w:iCs/>
          <w:lang w:val="en-CA"/>
        </w:rPr>
        <w:t>, Dismantling Discrimination and Hate Act</w:t>
      </w:r>
      <w:r w:rsidR="00E75530">
        <w:rPr>
          <w:rFonts w:ascii="Segoe UI" w:hAnsi="Segoe UI" w:cs="Segoe UI"/>
          <w:lang w:val="en-CA"/>
        </w:rPr>
        <w:t xml:space="preserve"> and R</w:t>
      </w:r>
      <w:r w:rsidR="008A18F4">
        <w:rPr>
          <w:rFonts w:ascii="Segoe UI" w:hAnsi="Segoe UI" w:cs="Segoe UI"/>
          <w:lang w:val="en-CA"/>
        </w:rPr>
        <w:t xml:space="preserve">egion of </w:t>
      </w:r>
      <w:r w:rsidR="00E75530">
        <w:rPr>
          <w:rFonts w:ascii="Segoe UI" w:hAnsi="Segoe UI" w:cs="Segoe UI"/>
          <w:lang w:val="en-CA"/>
        </w:rPr>
        <w:t>Q</w:t>
      </w:r>
      <w:r w:rsidR="008A18F4">
        <w:rPr>
          <w:rFonts w:ascii="Segoe UI" w:hAnsi="Segoe UI" w:cs="Segoe UI"/>
          <w:lang w:val="en-CA"/>
        </w:rPr>
        <w:t xml:space="preserve">ueens </w:t>
      </w:r>
      <w:r w:rsidR="00E75530">
        <w:rPr>
          <w:rFonts w:ascii="Segoe UI" w:hAnsi="Segoe UI" w:cs="Segoe UI"/>
          <w:lang w:val="en-CA"/>
        </w:rPr>
        <w:t>M</w:t>
      </w:r>
      <w:r w:rsidR="008A18F4">
        <w:rPr>
          <w:rFonts w:ascii="Segoe UI" w:hAnsi="Segoe UI" w:cs="Segoe UI"/>
          <w:lang w:val="en-CA"/>
        </w:rPr>
        <w:t>unicipality</w:t>
      </w:r>
      <w:r w:rsidR="00091A68">
        <w:rPr>
          <w:rFonts w:ascii="Segoe UI" w:hAnsi="Segoe UI" w:cs="Segoe UI"/>
          <w:lang w:val="en-CA"/>
        </w:rPr>
        <w:t>’ Strategic Priorities</w:t>
      </w:r>
    </w:p>
    <w:p w14:paraId="42F807C1" w14:textId="11A04ACC" w:rsidR="005B56AB" w:rsidRPr="005B56AB" w:rsidRDefault="005B56AB" w:rsidP="005B56AB">
      <w:pPr>
        <w:pStyle w:val="ListParagraph"/>
        <w:numPr>
          <w:ilvl w:val="0"/>
          <w:numId w:val="4"/>
        </w:numPr>
        <w:tabs>
          <w:tab w:val="left" w:pos="1440"/>
        </w:tabs>
        <w:jc w:val="both"/>
        <w:rPr>
          <w:rFonts w:ascii="Segoe UI" w:hAnsi="Segoe UI" w:cs="Segoe UI"/>
          <w:lang w:val="en-CA"/>
        </w:rPr>
      </w:pPr>
      <w:r w:rsidRPr="005B56AB">
        <w:rPr>
          <w:rFonts w:ascii="Segoe UI" w:hAnsi="Segoe UI" w:cs="Segoe UI"/>
          <w:lang w:val="en-CA"/>
        </w:rPr>
        <w:t xml:space="preserve">Implementing </w:t>
      </w:r>
      <w:r w:rsidR="008A18F4" w:rsidRPr="008A18F4">
        <w:rPr>
          <w:rFonts w:ascii="Segoe UI" w:hAnsi="Segoe UI" w:cs="Segoe UI"/>
          <w:lang w:val="en-CA"/>
        </w:rPr>
        <w:t>accessibility and inclusion</w:t>
      </w:r>
      <w:r w:rsidRPr="008A18F4">
        <w:rPr>
          <w:rFonts w:ascii="Segoe UI" w:hAnsi="Segoe UI" w:cs="Segoe UI"/>
          <w:lang w:val="en-CA"/>
        </w:rPr>
        <w:t xml:space="preserve"> </w:t>
      </w:r>
      <w:r w:rsidR="008A18F4">
        <w:rPr>
          <w:rFonts w:ascii="Segoe UI" w:hAnsi="Segoe UI" w:cs="Segoe UI"/>
          <w:lang w:val="en-CA"/>
        </w:rPr>
        <w:t>standards</w:t>
      </w:r>
    </w:p>
    <w:p w14:paraId="1370A54B" w14:textId="5A822BCA" w:rsidR="005B56AB" w:rsidRPr="008A18F4" w:rsidRDefault="005B56AB" w:rsidP="005B56AB">
      <w:pPr>
        <w:pStyle w:val="ListParagraph"/>
        <w:numPr>
          <w:ilvl w:val="0"/>
          <w:numId w:val="4"/>
        </w:numPr>
        <w:tabs>
          <w:tab w:val="left" w:pos="1440"/>
        </w:tabs>
        <w:jc w:val="both"/>
        <w:rPr>
          <w:rFonts w:ascii="Segoe UI" w:hAnsi="Segoe UI" w:cs="Segoe UI"/>
        </w:rPr>
      </w:pPr>
      <w:r w:rsidRPr="008A18F4">
        <w:rPr>
          <w:rFonts w:ascii="Segoe UI" w:hAnsi="Segoe UI" w:cs="Segoe UI"/>
          <w:lang w:val="en-CA"/>
        </w:rPr>
        <w:t xml:space="preserve">Managing public </w:t>
      </w:r>
      <w:r w:rsidR="008A18F4" w:rsidRPr="008A18F4">
        <w:rPr>
          <w:rFonts w:ascii="Segoe UI" w:hAnsi="Segoe UI" w:cs="Segoe UI"/>
          <w:lang w:val="en-CA"/>
        </w:rPr>
        <w:t>accessibility and inclusion</w:t>
      </w:r>
      <w:r w:rsidRPr="008A18F4">
        <w:rPr>
          <w:rFonts w:ascii="Segoe UI" w:hAnsi="Segoe UI" w:cs="Segoe UI"/>
          <w:lang w:val="en-CA"/>
        </w:rPr>
        <w:t xml:space="preserve"> </w:t>
      </w:r>
      <w:r w:rsidR="008A18F4">
        <w:rPr>
          <w:rFonts w:ascii="Segoe UI" w:hAnsi="Segoe UI" w:cs="Segoe UI"/>
          <w:lang w:val="en-CA"/>
        </w:rPr>
        <w:t xml:space="preserve">initiatives and </w:t>
      </w:r>
      <w:r w:rsidRPr="008A18F4">
        <w:rPr>
          <w:rFonts w:ascii="Segoe UI" w:hAnsi="Segoe UI" w:cs="Segoe UI"/>
          <w:lang w:val="en-CA"/>
        </w:rPr>
        <w:t>communications</w:t>
      </w:r>
    </w:p>
    <w:p w14:paraId="42EA2101" w14:textId="77777777" w:rsidR="007A41B1"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Financials and Budget:</w:t>
      </w:r>
    </w:p>
    <w:p w14:paraId="11A1212D" w14:textId="1A9CE994" w:rsidR="00B54775" w:rsidRDefault="00B54775" w:rsidP="00586A1C">
      <w:pPr>
        <w:pStyle w:val="ListParagraph"/>
        <w:numPr>
          <w:ilvl w:val="0"/>
          <w:numId w:val="4"/>
        </w:numPr>
        <w:tabs>
          <w:tab w:val="left" w:pos="1440"/>
        </w:tabs>
        <w:jc w:val="both"/>
        <w:rPr>
          <w:rFonts w:ascii="Segoe UI" w:hAnsi="Segoe UI" w:cs="Segoe UI"/>
        </w:rPr>
      </w:pPr>
      <w:r>
        <w:rPr>
          <w:rFonts w:ascii="Segoe UI" w:hAnsi="Segoe UI" w:cs="Segoe UI"/>
        </w:rPr>
        <w:t>Tracking project, service and program budgets</w:t>
      </w:r>
    </w:p>
    <w:p w14:paraId="29E4DFBC" w14:textId="1F30593A" w:rsidR="005B56AB" w:rsidRPr="005B56AB" w:rsidRDefault="006A751A" w:rsidP="005B56AB">
      <w:pPr>
        <w:pStyle w:val="ListParagraph"/>
        <w:numPr>
          <w:ilvl w:val="0"/>
          <w:numId w:val="4"/>
        </w:numPr>
        <w:tabs>
          <w:tab w:val="left" w:pos="1440"/>
        </w:tabs>
        <w:jc w:val="both"/>
        <w:rPr>
          <w:rFonts w:ascii="Segoe UI" w:hAnsi="Segoe UI" w:cs="Segoe UI"/>
          <w:lang w:val="en-CA"/>
        </w:rPr>
      </w:pPr>
      <w:r>
        <w:rPr>
          <w:rFonts w:ascii="Segoe UI" w:hAnsi="Segoe UI" w:cs="Segoe UI"/>
          <w:lang w:val="en-CA"/>
        </w:rPr>
        <w:t>Developing and m</w:t>
      </w:r>
      <w:r w:rsidR="005B56AB" w:rsidRPr="005B56AB">
        <w:rPr>
          <w:rFonts w:ascii="Segoe UI" w:hAnsi="Segoe UI" w:cs="Segoe UI"/>
          <w:lang w:val="en-CA"/>
        </w:rPr>
        <w:t xml:space="preserve">anaging budgets for </w:t>
      </w:r>
      <w:r w:rsidR="002F37F7">
        <w:rPr>
          <w:rFonts w:ascii="Segoe UI" w:hAnsi="Segoe UI" w:cs="Segoe UI"/>
          <w:lang w:val="en-CA"/>
        </w:rPr>
        <w:t>accessibility and inclusion</w:t>
      </w:r>
      <w:r w:rsidR="005B56AB" w:rsidRPr="005B56AB">
        <w:rPr>
          <w:rFonts w:ascii="Segoe UI" w:hAnsi="Segoe UI" w:cs="Segoe UI"/>
          <w:lang w:val="en-CA"/>
        </w:rPr>
        <w:t xml:space="preserve"> initiatives</w:t>
      </w:r>
    </w:p>
    <w:p w14:paraId="31EAB034" w14:textId="2FE46564" w:rsidR="005B56AB" w:rsidRPr="00586A1C" w:rsidRDefault="008A18F4" w:rsidP="005B56AB">
      <w:pPr>
        <w:pStyle w:val="ListParagraph"/>
        <w:numPr>
          <w:ilvl w:val="0"/>
          <w:numId w:val="4"/>
        </w:numPr>
        <w:tabs>
          <w:tab w:val="left" w:pos="1440"/>
        </w:tabs>
        <w:jc w:val="both"/>
        <w:rPr>
          <w:rFonts w:ascii="Segoe UI" w:hAnsi="Segoe UI" w:cs="Segoe UI"/>
        </w:rPr>
      </w:pPr>
      <w:r>
        <w:rPr>
          <w:rFonts w:ascii="Segoe UI" w:hAnsi="Segoe UI" w:cs="Segoe UI"/>
          <w:lang w:val="en-CA"/>
        </w:rPr>
        <w:t>Requesting/implementing</w:t>
      </w:r>
      <w:r w:rsidR="005B56AB" w:rsidRPr="005B56AB">
        <w:rPr>
          <w:rFonts w:ascii="Segoe UI" w:hAnsi="Segoe UI" w:cs="Segoe UI"/>
          <w:lang w:val="en-CA"/>
        </w:rPr>
        <w:t xml:space="preserve"> expenditures for </w:t>
      </w:r>
      <w:r w:rsidR="002F37F7">
        <w:rPr>
          <w:rFonts w:ascii="Segoe UI" w:hAnsi="Segoe UI" w:cs="Segoe UI"/>
          <w:lang w:val="en-CA"/>
        </w:rPr>
        <w:t>accessibility and inclusion</w:t>
      </w:r>
      <w:r w:rsidR="005B56AB" w:rsidRPr="005B56AB">
        <w:rPr>
          <w:rFonts w:ascii="Segoe UI" w:hAnsi="Segoe UI" w:cs="Segoe UI"/>
          <w:lang w:val="en-CA"/>
        </w:rPr>
        <w:t xml:space="preserve"> equipment</w:t>
      </w:r>
      <w:r w:rsidR="005B56AB">
        <w:rPr>
          <w:rFonts w:ascii="Segoe UI" w:hAnsi="Segoe UI" w:cs="Segoe UI"/>
          <w:lang w:val="en-CA"/>
        </w:rPr>
        <w:t xml:space="preserve"> within budget</w:t>
      </w:r>
    </w:p>
    <w:p w14:paraId="6123B85F"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Confidential Information:</w:t>
      </w:r>
    </w:p>
    <w:p w14:paraId="40678EEC" w14:textId="5A876DAA" w:rsidR="00595DC1" w:rsidRPr="00595DC1" w:rsidRDefault="00595DC1" w:rsidP="00595DC1">
      <w:pPr>
        <w:pStyle w:val="ListParagraph"/>
        <w:numPr>
          <w:ilvl w:val="0"/>
          <w:numId w:val="4"/>
        </w:numPr>
        <w:tabs>
          <w:tab w:val="left" w:pos="1440"/>
        </w:tabs>
        <w:jc w:val="both"/>
        <w:rPr>
          <w:rFonts w:ascii="Segoe UI" w:hAnsi="Segoe UI" w:cs="Segoe UI"/>
        </w:rPr>
      </w:pPr>
      <w:r w:rsidRPr="00595DC1">
        <w:rPr>
          <w:rFonts w:ascii="Segoe UI" w:hAnsi="Segoe UI" w:cs="Segoe UI"/>
          <w:lang w:val="en-CA"/>
        </w:rPr>
        <w:t xml:space="preserve">Handling </w:t>
      </w:r>
      <w:r w:rsidR="008A18F4">
        <w:rPr>
          <w:rFonts w:ascii="Segoe UI" w:hAnsi="Segoe UI" w:cs="Segoe UI"/>
          <w:lang w:val="en-CA"/>
        </w:rPr>
        <w:t xml:space="preserve">and protecting </w:t>
      </w:r>
      <w:r w:rsidRPr="00595DC1">
        <w:rPr>
          <w:rFonts w:ascii="Segoe UI" w:hAnsi="Segoe UI" w:cs="Segoe UI"/>
          <w:lang w:val="en-CA"/>
        </w:rPr>
        <w:t xml:space="preserve">sensitive </w:t>
      </w:r>
      <w:r w:rsidR="008A18F4">
        <w:rPr>
          <w:rFonts w:ascii="Segoe UI" w:hAnsi="Segoe UI" w:cs="Segoe UI"/>
          <w:lang w:val="en-CA"/>
        </w:rPr>
        <w:t>client and business information</w:t>
      </w:r>
    </w:p>
    <w:p w14:paraId="509D8D82" w14:textId="7E21E03D" w:rsidR="00595DC1" w:rsidRPr="00760F2E" w:rsidRDefault="00595DC1" w:rsidP="00595DC1">
      <w:pPr>
        <w:pStyle w:val="ListParagraph"/>
        <w:numPr>
          <w:ilvl w:val="0"/>
          <w:numId w:val="4"/>
        </w:numPr>
        <w:tabs>
          <w:tab w:val="left" w:pos="1440"/>
        </w:tabs>
        <w:jc w:val="both"/>
        <w:rPr>
          <w:rFonts w:ascii="Segoe UI" w:hAnsi="Segoe UI" w:cs="Segoe UI"/>
        </w:rPr>
      </w:pPr>
      <w:r w:rsidRPr="00595DC1">
        <w:rPr>
          <w:rFonts w:ascii="Segoe UI" w:hAnsi="Segoe UI" w:cs="Segoe UI"/>
          <w:lang w:val="en-CA"/>
        </w:rPr>
        <w:t xml:space="preserve">Maintaining </w:t>
      </w:r>
      <w:r w:rsidR="00B81753">
        <w:rPr>
          <w:rFonts w:ascii="Segoe UI" w:hAnsi="Segoe UI" w:cs="Segoe UI"/>
          <w:lang w:val="en-CA"/>
        </w:rPr>
        <w:t xml:space="preserve">a high level of </w:t>
      </w:r>
      <w:r w:rsidRPr="00595DC1">
        <w:rPr>
          <w:rFonts w:ascii="Segoe UI" w:hAnsi="Segoe UI" w:cs="Segoe UI"/>
          <w:lang w:val="en-CA"/>
        </w:rPr>
        <w:t xml:space="preserve">confidentiality </w:t>
      </w:r>
    </w:p>
    <w:p w14:paraId="60312AD4" w14:textId="384A98E0" w:rsidR="00760F2E" w:rsidRPr="008A18F4" w:rsidRDefault="00760F2E" w:rsidP="00595DC1">
      <w:pPr>
        <w:pStyle w:val="ListParagraph"/>
        <w:numPr>
          <w:ilvl w:val="0"/>
          <w:numId w:val="4"/>
        </w:numPr>
        <w:tabs>
          <w:tab w:val="left" w:pos="1440"/>
        </w:tabs>
        <w:jc w:val="both"/>
        <w:rPr>
          <w:rFonts w:ascii="Segoe UI" w:hAnsi="Segoe UI" w:cs="Segoe UI"/>
        </w:rPr>
      </w:pPr>
      <w:r w:rsidRPr="008A18F4">
        <w:rPr>
          <w:rFonts w:ascii="Segoe UI" w:hAnsi="Segoe UI" w:cs="Segoe UI"/>
          <w:lang w:val="en-CA"/>
        </w:rPr>
        <w:t>Protect</w:t>
      </w:r>
      <w:r w:rsidR="000B28E2" w:rsidRPr="008A18F4">
        <w:rPr>
          <w:rFonts w:ascii="Segoe UI" w:hAnsi="Segoe UI" w:cs="Segoe UI"/>
          <w:lang w:val="en-CA"/>
        </w:rPr>
        <w:t>ing</w:t>
      </w:r>
      <w:r w:rsidRPr="008A18F4">
        <w:rPr>
          <w:rFonts w:ascii="Segoe UI" w:hAnsi="Segoe UI" w:cs="Segoe UI"/>
          <w:lang w:val="en-CA"/>
        </w:rPr>
        <w:t xml:space="preserve"> employee, staff, </w:t>
      </w:r>
      <w:r w:rsidR="008A18F4" w:rsidRPr="008A18F4">
        <w:rPr>
          <w:rFonts w:ascii="Segoe UI" w:hAnsi="Segoe UI" w:cs="Segoe UI"/>
          <w:lang w:val="en-CA"/>
        </w:rPr>
        <w:t>residents</w:t>
      </w:r>
      <w:r w:rsidRPr="008A18F4">
        <w:rPr>
          <w:rFonts w:ascii="Segoe UI" w:hAnsi="Segoe UI" w:cs="Segoe UI"/>
          <w:lang w:val="en-CA"/>
        </w:rPr>
        <w:t xml:space="preserve"> and </w:t>
      </w:r>
      <w:r w:rsidR="008A18F4" w:rsidRPr="008A18F4">
        <w:rPr>
          <w:rFonts w:ascii="Segoe UI" w:hAnsi="Segoe UI" w:cs="Segoe UI"/>
          <w:lang w:val="en-CA"/>
        </w:rPr>
        <w:t>businesses’</w:t>
      </w:r>
      <w:r w:rsidRPr="008A18F4">
        <w:rPr>
          <w:rFonts w:ascii="Segoe UI" w:hAnsi="Segoe UI" w:cs="Segoe UI"/>
          <w:lang w:val="en-CA"/>
        </w:rPr>
        <w:t xml:space="preserve"> personal information</w:t>
      </w:r>
    </w:p>
    <w:p w14:paraId="6546C24C" w14:textId="77777777" w:rsidR="007A41B1" w:rsidRPr="008A18F4" w:rsidRDefault="002649DB" w:rsidP="008527A9">
      <w:pPr>
        <w:spacing w:before="297" w:line="310" w:lineRule="exact"/>
        <w:textAlignment w:val="baseline"/>
        <w:rPr>
          <w:rFonts w:ascii="Segoe UI" w:eastAsia="Segoe UI Semibold" w:hAnsi="Segoe UI" w:cs="Segoe UI"/>
          <w:b/>
          <w:color w:val="000000"/>
        </w:rPr>
      </w:pPr>
      <w:r w:rsidRPr="008A18F4">
        <w:rPr>
          <w:rFonts w:ascii="Segoe UI" w:eastAsia="Segoe UI Semibold" w:hAnsi="Segoe UI" w:cs="Segoe UI"/>
          <w:b/>
          <w:color w:val="000000"/>
        </w:rPr>
        <w:t>Creativity and Ingenuity:</w:t>
      </w:r>
    </w:p>
    <w:p w14:paraId="4E32F77E" w14:textId="3367220E" w:rsidR="00075A59" w:rsidRPr="008A18F4" w:rsidRDefault="00075A59" w:rsidP="00075A59">
      <w:pPr>
        <w:pStyle w:val="ListParagraph"/>
        <w:numPr>
          <w:ilvl w:val="0"/>
          <w:numId w:val="4"/>
        </w:numPr>
        <w:tabs>
          <w:tab w:val="left" w:pos="1440"/>
        </w:tabs>
        <w:jc w:val="both"/>
        <w:rPr>
          <w:rFonts w:ascii="Segoe UI" w:hAnsi="Segoe UI" w:cs="Segoe UI"/>
          <w:lang w:val="en-CA"/>
        </w:rPr>
      </w:pPr>
      <w:r w:rsidRPr="008A18F4">
        <w:rPr>
          <w:rFonts w:ascii="Segoe UI" w:hAnsi="Segoe UI" w:cs="Segoe UI"/>
          <w:lang w:val="en-CA"/>
        </w:rPr>
        <w:t xml:space="preserve">Developing innovative </w:t>
      </w:r>
      <w:r w:rsidR="008A18F4" w:rsidRPr="008A18F4">
        <w:rPr>
          <w:rFonts w:ascii="Segoe UI" w:hAnsi="Segoe UI" w:cs="Segoe UI"/>
          <w:lang w:val="en-CA"/>
        </w:rPr>
        <w:t>accessibility and inclusion</w:t>
      </w:r>
      <w:r w:rsidRPr="008A18F4">
        <w:rPr>
          <w:rFonts w:ascii="Segoe UI" w:hAnsi="Segoe UI" w:cs="Segoe UI"/>
          <w:lang w:val="en-CA"/>
        </w:rPr>
        <w:t xml:space="preserve"> programs</w:t>
      </w:r>
    </w:p>
    <w:p w14:paraId="77117E10" w14:textId="35792A73" w:rsidR="00075A59" w:rsidRPr="008A18F4" w:rsidRDefault="00075A59" w:rsidP="00075A59">
      <w:pPr>
        <w:pStyle w:val="ListParagraph"/>
        <w:numPr>
          <w:ilvl w:val="0"/>
          <w:numId w:val="4"/>
        </w:numPr>
        <w:tabs>
          <w:tab w:val="left" w:pos="1440"/>
        </w:tabs>
        <w:jc w:val="both"/>
        <w:rPr>
          <w:rFonts w:ascii="Segoe UI" w:hAnsi="Segoe UI" w:cs="Segoe UI"/>
        </w:rPr>
      </w:pPr>
      <w:r w:rsidRPr="008A18F4">
        <w:rPr>
          <w:rFonts w:ascii="Segoe UI" w:hAnsi="Segoe UI" w:cs="Segoe UI"/>
          <w:lang w:val="en-CA"/>
        </w:rPr>
        <w:t>Designing engaging community campaigns</w:t>
      </w:r>
      <w:r w:rsidR="008A18F4" w:rsidRPr="008A18F4">
        <w:rPr>
          <w:rFonts w:ascii="Segoe UI" w:hAnsi="Segoe UI" w:cs="Segoe UI"/>
          <w:lang w:val="en-CA"/>
        </w:rPr>
        <w:t xml:space="preserve"> regarding accessibility and inclusion</w:t>
      </w:r>
    </w:p>
    <w:p w14:paraId="69C04F8E" w14:textId="7D45B70B" w:rsidR="007A41B1" w:rsidRPr="00A45FCE" w:rsidRDefault="002649DB" w:rsidP="00A45FCE">
      <w:pPr>
        <w:spacing w:before="325" w:line="311" w:lineRule="exact"/>
        <w:jc w:val="both"/>
        <w:textAlignment w:val="baseline"/>
        <w:rPr>
          <w:rFonts w:ascii="Segoe UI" w:eastAsia="Segoe UI Semibold" w:hAnsi="Segoe UI" w:cs="Segoe UI"/>
          <w:b/>
          <w:color w:val="000000"/>
          <w:u w:val="single"/>
        </w:rPr>
      </w:pPr>
      <w:r w:rsidRPr="008A18F4">
        <w:rPr>
          <w:rFonts w:ascii="Segoe UI" w:eastAsia="Segoe UI Semibold" w:hAnsi="Segoe UI" w:cs="Segoe UI"/>
          <w:b/>
          <w:color w:val="000000"/>
          <w:u w:val="single"/>
        </w:rPr>
        <w:t>Leadership, Supervision and Functional Advice</w:t>
      </w:r>
    </w:p>
    <w:p w14:paraId="11B8F7CB"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F605D5">
        <w:rPr>
          <w:rFonts w:ascii="Segoe UI" w:eastAsia="Segoe UI Semibold" w:hAnsi="Segoe UI" w:cs="Segoe UI"/>
          <w:b/>
          <w:color w:val="000000"/>
        </w:rPr>
        <w:t>Employees this role manages or supervises:</w:t>
      </w:r>
    </w:p>
    <w:p w14:paraId="43B19043" w14:textId="77445F81" w:rsidR="0063042F" w:rsidRPr="00586A1C" w:rsidRDefault="00586A1C" w:rsidP="008527A9">
      <w:pPr>
        <w:pStyle w:val="ListParagraph"/>
        <w:numPr>
          <w:ilvl w:val="0"/>
          <w:numId w:val="5"/>
        </w:numPr>
        <w:spacing w:before="6" w:line="313" w:lineRule="exact"/>
        <w:ind w:left="360"/>
        <w:textAlignment w:val="baseline"/>
        <w:rPr>
          <w:rFonts w:ascii="Segoe UI" w:eastAsia="Segoe UI Semibold" w:hAnsi="Segoe UI" w:cs="Segoe UI"/>
          <w:bCs/>
          <w:color w:val="000000"/>
        </w:rPr>
      </w:pPr>
      <w:r w:rsidRPr="00586A1C">
        <w:rPr>
          <w:rFonts w:ascii="Segoe UI" w:eastAsia="Segoe UI Semibold" w:hAnsi="Segoe UI" w:cs="Segoe UI"/>
          <w:bCs/>
          <w:color w:val="000000"/>
        </w:rPr>
        <w:t>Not Applicable</w:t>
      </w:r>
    </w:p>
    <w:p w14:paraId="24EE0BDA" w14:textId="77777777" w:rsidR="007A41B1" w:rsidRPr="00F605D5" w:rsidRDefault="002649DB" w:rsidP="008527A9">
      <w:pPr>
        <w:spacing w:before="297" w:line="310" w:lineRule="exact"/>
        <w:textAlignment w:val="baseline"/>
        <w:rPr>
          <w:rFonts w:ascii="Segoe UI" w:eastAsia="Segoe UI Semibold" w:hAnsi="Segoe UI" w:cs="Segoe UI"/>
          <w:b/>
          <w:color w:val="000000"/>
        </w:rPr>
      </w:pPr>
      <w:r w:rsidRPr="00586A1C">
        <w:rPr>
          <w:rFonts w:ascii="Segoe UI" w:eastAsia="Segoe UI Semibold" w:hAnsi="Segoe UI" w:cs="Segoe UI"/>
          <w:b/>
          <w:color w:val="000000"/>
        </w:rPr>
        <w:t>Functional</w:t>
      </w:r>
      <w:r w:rsidRPr="00F605D5">
        <w:rPr>
          <w:rFonts w:ascii="Segoe UI" w:eastAsia="Segoe UI Semibold" w:hAnsi="Segoe UI" w:cs="Segoe UI"/>
          <w:b/>
          <w:color w:val="000000"/>
        </w:rPr>
        <w:t xml:space="preserve"> advice this role may provide and to whom it is provided:</w:t>
      </w:r>
    </w:p>
    <w:p w14:paraId="50E3CE51" w14:textId="361B5A93" w:rsidR="00FF19C5" w:rsidRDefault="00586A1C" w:rsidP="00FF19C5">
      <w:pPr>
        <w:pStyle w:val="ListParagraph"/>
        <w:numPr>
          <w:ilvl w:val="0"/>
          <w:numId w:val="5"/>
        </w:numPr>
        <w:tabs>
          <w:tab w:val="left" w:pos="1440"/>
        </w:tabs>
        <w:ind w:left="360"/>
        <w:jc w:val="both"/>
        <w:rPr>
          <w:rFonts w:ascii="Segoe UI" w:hAnsi="Segoe UI" w:cs="Segoe UI"/>
        </w:rPr>
      </w:pPr>
      <w:r>
        <w:rPr>
          <w:rFonts w:ascii="Segoe UI" w:hAnsi="Segoe UI" w:cs="Segoe UI"/>
        </w:rPr>
        <w:t xml:space="preserve">Provides information and expertise </w:t>
      </w:r>
      <w:r w:rsidR="00D0486F">
        <w:rPr>
          <w:rFonts w:ascii="Segoe UI" w:hAnsi="Segoe UI" w:cs="Segoe UI"/>
        </w:rPr>
        <w:t xml:space="preserve">related to </w:t>
      </w:r>
      <w:r w:rsidR="00124116">
        <w:rPr>
          <w:rFonts w:ascii="Segoe UI" w:hAnsi="Segoe UI" w:cs="Segoe UI"/>
        </w:rPr>
        <w:t>accessibility and inclusion</w:t>
      </w:r>
      <w:r w:rsidR="00D0486F">
        <w:rPr>
          <w:rFonts w:ascii="Segoe UI" w:hAnsi="Segoe UI" w:cs="Segoe UI"/>
        </w:rPr>
        <w:t xml:space="preserve"> matter</w:t>
      </w:r>
      <w:r w:rsidR="007C302F">
        <w:rPr>
          <w:rFonts w:ascii="Segoe UI" w:hAnsi="Segoe UI" w:cs="Segoe UI"/>
        </w:rPr>
        <w:t>s</w:t>
      </w:r>
      <w:r w:rsidR="00D0486F">
        <w:rPr>
          <w:rFonts w:ascii="Segoe UI" w:hAnsi="Segoe UI" w:cs="Segoe UI"/>
        </w:rPr>
        <w:t xml:space="preserve"> on behalf of </w:t>
      </w:r>
      <w:r w:rsidR="000B28E2">
        <w:rPr>
          <w:rFonts w:ascii="Segoe UI" w:hAnsi="Segoe UI" w:cs="Segoe UI"/>
        </w:rPr>
        <w:t>Region of Queens</w:t>
      </w:r>
      <w:r w:rsidR="00D0486F">
        <w:rPr>
          <w:rFonts w:ascii="Segoe UI" w:hAnsi="Segoe UI" w:cs="Segoe UI"/>
        </w:rPr>
        <w:t xml:space="preserve"> Municipality</w:t>
      </w:r>
      <w:r w:rsidR="008A18F4">
        <w:rPr>
          <w:rFonts w:ascii="Segoe UI" w:hAnsi="Segoe UI" w:cs="Segoe UI"/>
        </w:rPr>
        <w:t xml:space="preserve"> and to Region of Queens Municipality staff</w:t>
      </w:r>
      <w:r w:rsidR="00D0486F">
        <w:rPr>
          <w:rFonts w:ascii="Segoe UI" w:hAnsi="Segoe UI" w:cs="Segoe UI"/>
        </w:rPr>
        <w:t>.</w:t>
      </w:r>
    </w:p>
    <w:p w14:paraId="41CB79EE" w14:textId="77777777" w:rsidR="006E1F1B" w:rsidRDefault="006E1F1B" w:rsidP="006E1F1B">
      <w:pPr>
        <w:pStyle w:val="ListParagraph"/>
        <w:tabs>
          <w:tab w:val="left" w:pos="1440"/>
        </w:tabs>
        <w:ind w:left="360"/>
        <w:jc w:val="both"/>
        <w:rPr>
          <w:rFonts w:ascii="Segoe UI" w:hAnsi="Segoe UI" w:cs="Segoe UI"/>
        </w:rPr>
      </w:pPr>
    </w:p>
    <w:p w14:paraId="59AED664" w14:textId="77777777" w:rsidR="006E1F1B" w:rsidRDefault="006E1F1B" w:rsidP="006E1F1B">
      <w:pPr>
        <w:pStyle w:val="ListParagraph"/>
        <w:tabs>
          <w:tab w:val="left" w:pos="1440"/>
        </w:tabs>
        <w:ind w:left="360"/>
        <w:jc w:val="both"/>
        <w:rPr>
          <w:rFonts w:ascii="Segoe UI" w:hAnsi="Segoe UI" w:cs="Segoe UI"/>
        </w:rPr>
      </w:pPr>
    </w:p>
    <w:p w14:paraId="0D216B8B" w14:textId="77777777" w:rsidR="006E1F1B" w:rsidRDefault="006E1F1B" w:rsidP="006E1F1B">
      <w:pPr>
        <w:pStyle w:val="ListParagraph"/>
        <w:tabs>
          <w:tab w:val="left" w:pos="1440"/>
        </w:tabs>
        <w:ind w:left="360"/>
        <w:jc w:val="both"/>
        <w:rPr>
          <w:rFonts w:ascii="Segoe UI" w:hAnsi="Segoe UI" w:cs="Segoe UI"/>
        </w:rPr>
      </w:pPr>
    </w:p>
    <w:p w14:paraId="52F31DC6" w14:textId="77777777" w:rsidR="00432751" w:rsidRDefault="00432751" w:rsidP="006E1F1B">
      <w:pPr>
        <w:pStyle w:val="ListParagraph"/>
        <w:tabs>
          <w:tab w:val="left" w:pos="1440"/>
        </w:tabs>
        <w:ind w:left="360"/>
        <w:jc w:val="both"/>
        <w:rPr>
          <w:rFonts w:ascii="Segoe UI" w:hAnsi="Segoe UI" w:cs="Segoe UI"/>
        </w:rPr>
      </w:pPr>
    </w:p>
    <w:p w14:paraId="0BD31427" w14:textId="77777777" w:rsidR="00432751" w:rsidRDefault="00432751" w:rsidP="006E1F1B">
      <w:pPr>
        <w:pStyle w:val="ListParagraph"/>
        <w:tabs>
          <w:tab w:val="left" w:pos="1440"/>
        </w:tabs>
        <w:ind w:left="360"/>
        <w:jc w:val="both"/>
        <w:rPr>
          <w:rFonts w:ascii="Segoe UI" w:hAnsi="Segoe UI" w:cs="Segoe UI"/>
        </w:rPr>
      </w:pPr>
    </w:p>
    <w:p w14:paraId="3CDD34C9" w14:textId="77777777" w:rsidR="00432751" w:rsidRDefault="00432751" w:rsidP="006E1F1B">
      <w:pPr>
        <w:pStyle w:val="ListParagraph"/>
        <w:tabs>
          <w:tab w:val="left" w:pos="1440"/>
        </w:tabs>
        <w:ind w:left="360"/>
        <w:jc w:val="both"/>
        <w:rPr>
          <w:rFonts w:ascii="Segoe UI" w:hAnsi="Segoe UI" w:cs="Segoe UI"/>
        </w:rPr>
      </w:pPr>
    </w:p>
    <w:p w14:paraId="3EA9013C" w14:textId="77777777" w:rsidR="00432751" w:rsidRPr="002A0391" w:rsidRDefault="00432751" w:rsidP="006E1F1B">
      <w:pPr>
        <w:pStyle w:val="ListParagraph"/>
        <w:tabs>
          <w:tab w:val="left" w:pos="1440"/>
        </w:tabs>
        <w:ind w:left="360"/>
        <w:jc w:val="both"/>
        <w:rPr>
          <w:rFonts w:ascii="Segoe UI" w:hAnsi="Segoe UI" w:cs="Segoe UI"/>
        </w:rPr>
      </w:pPr>
    </w:p>
    <w:p w14:paraId="0602A899" w14:textId="3FCEFA0D" w:rsidR="002649DB" w:rsidRPr="00F605D5" w:rsidRDefault="002649DB" w:rsidP="002649DB">
      <w:pPr>
        <w:rPr>
          <w:rFonts w:ascii="Segoe UI" w:hAnsi="Segoe UI" w:cs="Segoe UI"/>
        </w:rPr>
      </w:pPr>
      <w:r w:rsidRPr="00F605D5">
        <w:rPr>
          <w:rFonts w:ascii="Segoe UI" w:hAnsi="Segoe UI" w:cs="Segoe UI"/>
          <w:noProof/>
        </w:rPr>
        <w:drawing>
          <wp:inline distT="0" distB="0" distL="0" distR="0" wp14:anchorId="052EE814" wp14:editId="633857D0">
            <wp:extent cx="6944264" cy="929005"/>
            <wp:effectExtent l="0" t="0" r="9525" b="4445"/>
            <wp:docPr id="1971764314" name="Picture 1971764314" descr="A blue rectangle with white bord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64314" name="Picture 1" descr="A blue rectangle with white border&#10;&#10;Description automatically generated"/>
                    <pic:cNvPicPr/>
                  </pic:nvPicPr>
                  <pic:blipFill>
                    <a:blip r:embed="rId16"/>
                    <a:stretch>
                      <a:fillRect/>
                    </a:stretch>
                  </pic:blipFill>
                  <pic:spPr>
                    <a:xfrm>
                      <a:off x="0" y="0"/>
                      <a:ext cx="6946379" cy="929288"/>
                    </a:xfrm>
                    <a:prstGeom prst="rect">
                      <a:avLst/>
                    </a:prstGeom>
                  </pic:spPr>
                </pic:pic>
              </a:graphicData>
            </a:graphic>
          </wp:inline>
        </w:drawing>
      </w:r>
    </w:p>
    <w:p w14:paraId="44F94DA9" w14:textId="77777777" w:rsidR="002649DB" w:rsidRPr="001461DB" w:rsidRDefault="002649DB" w:rsidP="002649DB">
      <w:pPr>
        <w:rPr>
          <w:rFonts w:ascii="Segoe UI" w:hAnsi="Segoe UI" w:cs="Segoe UI"/>
          <w:sz w:val="10"/>
          <w:szCs w:val="10"/>
        </w:rPr>
      </w:pPr>
    </w:p>
    <w:tbl>
      <w:tblPr>
        <w:tblW w:w="0" w:type="auto"/>
        <w:tblInd w:w="115" w:type="dxa"/>
        <w:tblLayout w:type="fixed"/>
        <w:tblCellMar>
          <w:left w:w="0" w:type="dxa"/>
          <w:right w:w="0" w:type="dxa"/>
        </w:tblCellMar>
        <w:tblLook w:val="04A0" w:firstRow="1" w:lastRow="0" w:firstColumn="1" w:lastColumn="0" w:noHBand="0" w:noVBand="1"/>
      </w:tblPr>
      <w:tblGrid>
        <w:gridCol w:w="4949"/>
        <w:gridCol w:w="5861"/>
      </w:tblGrid>
      <w:tr w:rsidR="007A41B1" w:rsidRPr="00F605D5" w14:paraId="0C85EEF3"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60E25743" w14:textId="77777777" w:rsidR="007A41B1" w:rsidRPr="00F605D5" w:rsidRDefault="002649DB" w:rsidP="0063042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 Title</w:t>
            </w:r>
            <w:r w:rsidRPr="00F605D5">
              <w:rPr>
                <w:rFonts w:ascii="Segoe UI" w:eastAsia="Segoe UI Semibold" w:hAnsi="Segoe UI" w:cs="Segoe UI"/>
                <w:bCs/>
                <w:color w:val="000000"/>
              </w:rPr>
              <w:t>:</w:t>
            </w:r>
          </w:p>
          <w:p w14:paraId="663A998D" w14:textId="01384557" w:rsidR="00FA46C9" w:rsidRPr="00F605D5" w:rsidRDefault="00976959" w:rsidP="00E12F10">
            <w:pPr>
              <w:spacing w:before="8"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Accessibility and Inclusion Coordinator</w:t>
            </w:r>
          </w:p>
        </w:tc>
        <w:tc>
          <w:tcPr>
            <w:tcW w:w="5861" w:type="dxa"/>
            <w:tcBorders>
              <w:top w:val="single" w:sz="5" w:space="0" w:color="000000"/>
              <w:left w:val="single" w:sz="5" w:space="0" w:color="000000"/>
              <w:bottom w:val="single" w:sz="5" w:space="0" w:color="000000"/>
              <w:right w:val="single" w:sz="5" w:space="0" w:color="000000"/>
            </w:tcBorders>
          </w:tcPr>
          <w:p w14:paraId="7121ABDB" w14:textId="77777777" w:rsidR="007A41B1" w:rsidRPr="00F605D5" w:rsidRDefault="002649DB" w:rsidP="0063042F">
            <w:pPr>
              <w:spacing w:before="55"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Division</w:t>
            </w:r>
            <w:r w:rsidRPr="00F605D5">
              <w:rPr>
                <w:rFonts w:ascii="Segoe UI" w:eastAsia="Segoe UI Semibold" w:hAnsi="Segoe UI" w:cs="Segoe UI"/>
                <w:bCs/>
                <w:color w:val="000000"/>
              </w:rPr>
              <w:t>:</w:t>
            </w:r>
          </w:p>
          <w:p w14:paraId="33CAF781" w14:textId="751B579C" w:rsidR="007A41B1" w:rsidRPr="00F605D5" w:rsidRDefault="007A41B1" w:rsidP="0063042F">
            <w:pPr>
              <w:spacing w:before="12" w:after="26" w:line="313" w:lineRule="exact"/>
              <w:ind w:left="145"/>
              <w:textAlignment w:val="baseline"/>
              <w:rPr>
                <w:rFonts w:ascii="Segoe UI" w:eastAsia="Segoe UI" w:hAnsi="Segoe UI" w:cs="Segoe UI"/>
                <w:bCs/>
                <w:color w:val="000000"/>
              </w:rPr>
            </w:pPr>
          </w:p>
        </w:tc>
      </w:tr>
      <w:tr w:rsidR="007A41B1" w:rsidRPr="00F605D5" w14:paraId="7B2A6A7A"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092CA703" w14:textId="77777777" w:rsidR="007A41B1" w:rsidRPr="00F605D5" w:rsidRDefault="002649DB" w:rsidP="0063042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Department</w:t>
            </w:r>
            <w:r w:rsidRPr="00F605D5">
              <w:rPr>
                <w:rFonts w:ascii="Segoe UI" w:eastAsia="Segoe UI Semibold" w:hAnsi="Segoe UI" w:cs="Segoe UI"/>
                <w:bCs/>
                <w:color w:val="000000"/>
              </w:rPr>
              <w:t>:</w:t>
            </w:r>
          </w:p>
          <w:p w14:paraId="110FE38D" w14:textId="20461EFF" w:rsidR="00E142CB" w:rsidRPr="00F605D5" w:rsidRDefault="008A18F4" w:rsidP="00E12F10">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Administration</w:t>
            </w:r>
          </w:p>
        </w:tc>
        <w:tc>
          <w:tcPr>
            <w:tcW w:w="5861" w:type="dxa"/>
            <w:tcBorders>
              <w:top w:val="single" w:sz="5" w:space="0" w:color="000000"/>
              <w:left w:val="single" w:sz="5" w:space="0" w:color="000000"/>
              <w:bottom w:val="single" w:sz="5" w:space="0" w:color="000000"/>
              <w:right w:val="single" w:sz="5" w:space="0" w:color="000000"/>
            </w:tcBorders>
          </w:tcPr>
          <w:p w14:paraId="29995A50" w14:textId="1CC8FDCC" w:rsidR="007A41B1" w:rsidRPr="00F605D5" w:rsidRDefault="002649DB" w:rsidP="0063042F">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Classification</w:t>
            </w:r>
            <w:r w:rsidRPr="00F605D5">
              <w:rPr>
                <w:rFonts w:ascii="Segoe UI" w:eastAsia="Segoe UI Semibold" w:hAnsi="Segoe UI" w:cs="Segoe UI"/>
                <w:bCs/>
                <w:color w:val="000000"/>
              </w:rPr>
              <w:t xml:space="preserve">: </w:t>
            </w:r>
          </w:p>
        </w:tc>
      </w:tr>
      <w:tr w:rsidR="007A41B1" w:rsidRPr="00F605D5" w14:paraId="006D747B"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2543CC19" w14:textId="1819FF5F" w:rsidR="0063042F" w:rsidRPr="00F605D5" w:rsidRDefault="002649DB" w:rsidP="00E12F10">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0B28E2">
              <w:rPr>
                <w:rFonts w:ascii="Segoe UI" w:eastAsia="Segoe UI Semibold" w:hAnsi="Segoe UI" w:cs="Segoe UI"/>
                <w:bCs/>
                <w:color w:val="000000"/>
              </w:rPr>
              <w:t>N/A</w:t>
            </w:r>
          </w:p>
        </w:tc>
        <w:tc>
          <w:tcPr>
            <w:tcW w:w="5861" w:type="dxa"/>
            <w:tcBorders>
              <w:top w:val="single" w:sz="5" w:space="0" w:color="000000"/>
              <w:left w:val="single" w:sz="5" w:space="0" w:color="000000"/>
              <w:bottom w:val="single" w:sz="5" w:space="0" w:color="000000"/>
              <w:right w:val="single" w:sz="5" w:space="0" w:color="000000"/>
            </w:tcBorders>
          </w:tcPr>
          <w:p w14:paraId="34F9A5A3" w14:textId="77777777" w:rsidR="007A41B1" w:rsidRPr="00F605D5" w:rsidRDefault="002649DB" w:rsidP="0063042F">
            <w:pPr>
              <w:spacing w:line="31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Reports to (Direct)</w:t>
            </w:r>
            <w:r w:rsidRPr="00F605D5">
              <w:rPr>
                <w:rFonts w:ascii="Segoe UI" w:eastAsia="Segoe UI Semibold" w:hAnsi="Segoe UI" w:cs="Segoe UI"/>
                <w:bCs/>
                <w:color w:val="000000"/>
              </w:rPr>
              <w:t>:</w:t>
            </w:r>
          </w:p>
          <w:p w14:paraId="68542DC9" w14:textId="348DDD61" w:rsidR="007A41B1" w:rsidRPr="00F605D5" w:rsidRDefault="008A18F4" w:rsidP="00C8305D">
            <w:pPr>
              <w:spacing w:before="6" w:after="64" w:line="313" w:lineRule="exact"/>
              <w:ind w:left="145"/>
              <w:textAlignment w:val="baseline"/>
              <w:rPr>
                <w:rFonts w:ascii="Segoe UI" w:eastAsia="Segoe UI" w:hAnsi="Segoe UI" w:cs="Segoe UI"/>
                <w:bCs/>
                <w:color w:val="000000"/>
              </w:rPr>
            </w:pPr>
            <w:r>
              <w:rPr>
                <w:rFonts w:ascii="Segoe UI" w:eastAsia="Segoe UI" w:hAnsi="Segoe UI" w:cs="Segoe UI"/>
                <w:bCs/>
                <w:color w:val="000000"/>
              </w:rPr>
              <w:t>Deputy Chief Administrative Officer</w:t>
            </w:r>
            <w:r w:rsidR="00B16B9B">
              <w:rPr>
                <w:rFonts w:ascii="Segoe UI" w:eastAsia="Segoe UI" w:hAnsi="Segoe UI" w:cs="Segoe UI"/>
                <w:bCs/>
                <w:color w:val="000000"/>
              </w:rPr>
              <w:t xml:space="preserve"> (Deputy CAO)</w:t>
            </w:r>
          </w:p>
        </w:tc>
      </w:tr>
      <w:tr w:rsidR="007A41B1" w:rsidRPr="00F605D5" w14:paraId="7C507E12"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021A3AD9" w14:textId="4CAA1B88" w:rsidR="00B44861" w:rsidRPr="00F605D5" w:rsidRDefault="002649DB" w:rsidP="00E12F10">
            <w:pPr>
              <w:spacing w:after="64"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Salary Grade</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r w:rsidR="00976959">
              <w:rPr>
                <w:rFonts w:ascii="Segoe UI" w:eastAsia="Segoe UI Semibold" w:hAnsi="Segoe UI" w:cs="Segoe UI"/>
                <w:bCs/>
                <w:color w:val="000000"/>
              </w:rPr>
              <w:t>4</w:t>
            </w:r>
          </w:p>
        </w:tc>
        <w:tc>
          <w:tcPr>
            <w:tcW w:w="5861" w:type="dxa"/>
            <w:tcBorders>
              <w:top w:val="single" w:sz="5" w:space="0" w:color="000000"/>
              <w:left w:val="single" w:sz="5" w:space="0" w:color="000000"/>
              <w:bottom w:val="single" w:sz="5" w:space="0" w:color="000000"/>
              <w:right w:val="single" w:sz="5" w:space="0" w:color="000000"/>
            </w:tcBorders>
          </w:tcPr>
          <w:p w14:paraId="43505819" w14:textId="4C469219" w:rsidR="007A41B1" w:rsidRPr="00F605D5" w:rsidRDefault="002649DB" w:rsidP="0063042F">
            <w:pPr>
              <w:spacing w:before="42" w:after="26" w:line="321"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Positions Supervised Indirectly</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p>
        </w:tc>
      </w:tr>
      <w:tr w:rsidR="007A41B1" w:rsidRPr="00F605D5" w14:paraId="6294CBB3" w14:textId="77777777" w:rsidTr="0063042F">
        <w:tc>
          <w:tcPr>
            <w:tcW w:w="4949" w:type="dxa"/>
            <w:tcBorders>
              <w:top w:val="single" w:sz="5" w:space="0" w:color="000000"/>
              <w:left w:val="single" w:sz="5" w:space="0" w:color="000000"/>
              <w:bottom w:val="single" w:sz="5" w:space="0" w:color="000000"/>
              <w:right w:val="single" w:sz="5" w:space="0" w:color="000000"/>
            </w:tcBorders>
          </w:tcPr>
          <w:p w14:paraId="370178F8" w14:textId="41F2C0FB" w:rsidR="0063042F" w:rsidRPr="00F605D5" w:rsidRDefault="002649DB" w:rsidP="0063042F">
            <w:pPr>
              <w:spacing w:after="79" w:line="317"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Hours per week</w:t>
            </w:r>
            <w:r w:rsidRPr="00F605D5">
              <w:rPr>
                <w:rFonts w:ascii="Segoe UI" w:eastAsia="Segoe UI Semibold" w:hAnsi="Segoe UI" w:cs="Segoe UI"/>
                <w:bCs/>
                <w:color w:val="000000"/>
              </w:rPr>
              <w:t xml:space="preserve">: </w:t>
            </w:r>
            <w:r w:rsidRPr="00F605D5">
              <w:rPr>
                <w:rFonts w:ascii="Segoe UI" w:eastAsia="Segoe UI Semibold" w:hAnsi="Segoe UI" w:cs="Segoe UI"/>
                <w:bCs/>
                <w:color w:val="000000"/>
              </w:rPr>
              <w:br/>
            </w:r>
            <w:bookmarkStart w:id="0" w:name="_Hlk218769510"/>
            <w:r w:rsidR="001E454E">
              <w:rPr>
                <w:rFonts w:ascii="Segoe UI" w:eastAsia="Segoe UI Semibold" w:hAnsi="Segoe UI" w:cs="Segoe UI"/>
                <w:bCs/>
                <w:color w:val="000000"/>
              </w:rPr>
              <w:t>35 hours per week, 8:30 am – 4:</w:t>
            </w:r>
            <w:r w:rsidR="001E454E" w:rsidDel="00940898">
              <w:rPr>
                <w:rFonts w:ascii="Segoe UI" w:eastAsia="Segoe UI Semibold" w:hAnsi="Segoe UI" w:cs="Segoe UI"/>
                <w:bCs/>
                <w:color w:val="000000"/>
              </w:rPr>
              <w:t xml:space="preserve"> </w:t>
            </w:r>
            <w:r w:rsidR="001E454E">
              <w:rPr>
                <w:rFonts w:ascii="Segoe UI" w:eastAsia="Segoe UI Semibold" w:hAnsi="Segoe UI" w:cs="Segoe UI"/>
                <w:bCs/>
                <w:color w:val="000000"/>
              </w:rPr>
              <w:t>30 pm with a one-hour unpaid lunch Monday to Friday</w:t>
            </w:r>
            <w:r w:rsidR="001E454E" w:rsidRPr="00253B26">
              <w:rPr>
                <w:rFonts w:ascii="Segoe UI" w:eastAsia="Segoe UI Semibold" w:hAnsi="Segoe UI" w:cs="Segoe UI"/>
                <w:bCs/>
                <w:color w:val="000000"/>
              </w:rPr>
              <w:t xml:space="preserve"> with the ability to work some evenings and weekends </w:t>
            </w:r>
            <w:r w:rsidR="001E454E">
              <w:rPr>
                <w:rFonts w:ascii="Segoe UI" w:eastAsia="Segoe UI Semibold" w:hAnsi="Segoe UI" w:cs="Segoe UI"/>
                <w:bCs/>
                <w:color w:val="000000"/>
              </w:rPr>
              <w:t>based on operational need</w:t>
            </w:r>
            <w:bookmarkEnd w:id="0"/>
          </w:p>
        </w:tc>
        <w:tc>
          <w:tcPr>
            <w:tcW w:w="5861" w:type="dxa"/>
            <w:tcBorders>
              <w:top w:val="single" w:sz="5" w:space="0" w:color="000000"/>
              <w:left w:val="single" w:sz="5" w:space="0" w:color="000000"/>
              <w:bottom w:val="single" w:sz="5" w:space="0" w:color="000000"/>
              <w:right w:val="single" w:sz="5" w:space="0" w:color="000000"/>
            </w:tcBorders>
          </w:tcPr>
          <w:p w14:paraId="4E8A8275" w14:textId="77777777" w:rsidR="007A41B1" w:rsidRPr="00F605D5" w:rsidRDefault="002649DB" w:rsidP="0063042F">
            <w:pPr>
              <w:spacing w:line="309"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Work Location</w:t>
            </w:r>
            <w:r w:rsidRPr="00F605D5">
              <w:rPr>
                <w:rFonts w:ascii="Segoe UI" w:eastAsia="Segoe UI Semibold" w:hAnsi="Segoe UI" w:cs="Segoe UI"/>
                <w:bCs/>
                <w:color w:val="000000"/>
              </w:rPr>
              <w:t>:</w:t>
            </w:r>
          </w:p>
          <w:p w14:paraId="32BB9D78" w14:textId="298EA9B1" w:rsidR="007A41B1" w:rsidRPr="00F605D5" w:rsidRDefault="00C444C2" w:rsidP="0063042F">
            <w:pPr>
              <w:spacing w:before="8" w:after="79" w:line="313" w:lineRule="exact"/>
              <w:ind w:left="145"/>
              <w:textAlignment w:val="baseline"/>
              <w:rPr>
                <w:rFonts w:ascii="Segoe UI" w:eastAsia="Segoe UI" w:hAnsi="Segoe UI" w:cs="Segoe UI"/>
                <w:bCs/>
                <w:color w:val="000000"/>
              </w:rPr>
            </w:pPr>
            <w:r>
              <w:rPr>
                <w:rFonts w:ascii="Segoe UI" w:eastAsia="Segoe UI" w:hAnsi="Segoe UI" w:cs="Segoe UI"/>
                <w:bCs/>
                <w:color w:val="000000"/>
              </w:rPr>
              <w:t>Administrati</w:t>
            </w:r>
            <w:r w:rsidR="00976959">
              <w:rPr>
                <w:rFonts w:ascii="Segoe UI" w:eastAsia="Segoe UI" w:hAnsi="Segoe UI" w:cs="Segoe UI"/>
                <w:bCs/>
                <w:color w:val="000000"/>
              </w:rPr>
              <w:t>on</w:t>
            </w:r>
            <w:r>
              <w:rPr>
                <w:rFonts w:ascii="Segoe UI" w:eastAsia="Segoe UI" w:hAnsi="Segoe UI" w:cs="Segoe UI"/>
                <w:bCs/>
                <w:color w:val="000000"/>
              </w:rPr>
              <w:t xml:space="preserve"> office</w:t>
            </w:r>
          </w:p>
        </w:tc>
      </w:tr>
      <w:tr w:rsidR="007A41B1" w:rsidRPr="00F605D5" w14:paraId="61D2F913" w14:textId="77777777" w:rsidTr="00E12F10">
        <w:trPr>
          <w:trHeight w:val="686"/>
        </w:trPr>
        <w:tc>
          <w:tcPr>
            <w:tcW w:w="4949" w:type="dxa"/>
            <w:tcBorders>
              <w:top w:val="single" w:sz="5" w:space="0" w:color="000000"/>
              <w:left w:val="single" w:sz="5" w:space="0" w:color="000000"/>
              <w:bottom w:val="single" w:sz="5" w:space="0" w:color="000000"/>
              <w:right w:val="single" w:sz="5" w:space="0" w:color="000000"/>
            </w:tcBorders>
          </w:tcPr>
          <w:p w14:paraId="13B0F50F" w14:textId="1A2C3A6B" w:rsidR="0063042F" w:rsidRDefault="002649DB" w:rsidP="007945B9">
            <w:pPr>
              <w:spacing w:after="70" w:line="316" w:lineRule="exact"/>
              <w:ind w:left="145"/>
              <w:textAlignment w:val="baseline"/>
              <w:rPr>
                <w:rFonts w:ascii="Segoe UI" w:eastAsia="Segoe UI Semibold" w:hAnsi="Segoe UI" w:cs="Segoe UI"/>
                <w:bCs/>
                <w:color w:val="000000"/>
              </w:rPr>
            </w:pPr>
            <w:r w:rsidRPr="00F605D5">
              <w:rPr>
                <w:rFonts w:ascii="Segoe UI" w:eastAsia="Segoe UI Semibold" w:hAnsi="Segoe UI" w:cs="Segoe UI"/>
                <w:b/>
                <w:color w:val="000000"/>
              </w:rPr>
              <w:t>Effective Date</w:t>
            </w:r>
            <w:r w:rsidRPr="00F605D5">
              <w:rPr>
                <w:rFonts w:ascii="Segoe UI" w:eastAsia="Segoe UI Semibold" w:hAnsi="Segoe UI" w:cs="Segoe UI"/>
                <w:bCs/>
                <w:color w:val="000000"/>
              </w:rPr>
              <w:t xml:space="preserve">: </w:t>
            </w:r>
          </w:p>
          <w:p w14:paraId="01577A55" w14:textId="45096FA8" w:rsidR="00FE73C7" w:rsidRPr="00F605D5" w:rsidRDefault="00B16B9B" w:rsidP="0033641E">
            <w:pPr>
              <w:spacing w:after="70" w:line="316" w:lineRule="exact"/>
              <w:ind w:left="145"/>
              <w:textAlignment w:val="baseline"/>
              <w:rPr>
                <w:rFonts w:ascii="Segoe UI" w:eastAsia="Segoe UI Semibold" w:hAnsi="Segoe UI" w:cs="Segoe UI"/>
                <w:bCs/>
                <w:color w:val="000000"/>
              </w:rPr>
            </w:pPr>
            <w:r>
              <w:rPr>
                <w:rFonts w:ascii="Segoe UI" w:eastAsia="Segoe UI Semibold" w:hAnsi="Segoe UI" w:cs="Segoe UI"/>
                <w:bCs/>
                <w:color w:val="000000"/>
              </w:rPr>
              <w:t>March 5</w:t>
            </w:r>
            <w:r w:rsidR="00976959">
              <w:rPr>
                <w:rFonts w:ascii="Segoe UI" w:eastAsia="Segoe UI Semibold" w:hAnsi="Segoe UI" w:cs="Segoe UI"/>
                <w:bCs/>
                <w:color w:val="000000"/>
              </w:rPr>
              <w:t>, 2026</w:t>
            </w:r>
          </w:p>
        </w:tc>
        <w:tc>
          <w:tcPr>
            <w:tcW w:w="5861" w:type="dxa"/>
            <w:tcBorders>
              <w:top w:val="single" w:sz="5" w:space="0" w:color="000000"/>
              <w:left w:val="single" w:sz="5" w:space="0" w:color="000000"/>
              <w:bottom w:val="single" w:sz="5" w:space="0" w:color="000000"/>
              <w:right w:val="single" w:sz="5" w:space="0" w:color="000000"/>
            </w:tcBorders>
          </w:tcPr>
          <w:p w14:paraId="13FCBC5D" w14:textId="54FCF607" w:rsidR="000B28E2" w:rsidRPr="00F605D5" w:rsidRDefault="00A8561E" w:rsidP="00E12F10">
            <w:pPr>
              <w:pStyle w:val="NoSpacing"/>
              <w:rPr>
                <w:rFonts w:ascii="Segoe UI" w:eastAsia="Segoe UI Semibold" w:hAnsi="Segoe UI" w:cs="Segoe UI"/>
                <w:bCs/>
                <w:color w:val="000000"/>
              </w:rPr>
            </w:pPr>
            <w:r>
              <w:rPr>
                <w:rFonts w:ascii="Segoe UI" w:eastAsia="Segoe UI Semibold" w:hAnsi="Segoe UI" w:cs="Segoe UI"/>
                <w:b/>
                <w:color w:val="000000"/>
              </w:rPr>
              <w:t xml:space="preserve">  </w:t>
            </w:r>
            <w:r w:rsidR="002649DB" w:rsidRPr="000B28E2">
              <w:rPr>
                <w:rFonts w:ascii="Segoe UI" w:eastAsia="Segoe UI Semibold" w:hAnsi="Segoe UI" w:cs="Segoe UI"/>
                <w:b/>
                <w:color w:val="000000"/>
              </w:rPr>
              <w:t>Revision Date:</w:t>
            </w:r>
            <w:r>
              <w:rPr>
                <w:rFonts w:ascii="Segoe UI" w:eastAsia="Segoe UI Semibold" w:hAnsi="Segoe UI" w:cs="Segoe UI"/>
                <w:bCs/>
                <w:color w:val="000000"/>
              </w:rPr>
              <w:t xml:space="preserve"> </w:t>
            </w:r>
          </w:p>
        </w:tc>
      </w:tr>
    </w:tbl>
    <w:p w14:paraId="75AA4992" w14:textId="77777777" w:rsidR="007A41B1" w:rsidRPr="00F605D5" w:rsidRDefault="007A41B1" w:rsidP="0063042F">
      <w:pPr>
        <w:rPr>
          <w:rFonts w:ascii="Segoe UI" w:hAnsi="Segoe UI" w:cs="Segoe UI"/>
        </w:rPr>
      </w:pPr>
    </w:p>
    <w:p w14:paraId="3F435B44" w14:textId="77777777" w:rsidR="006E1F1B" w:rsidRDefault="006E1F1B">
      <w:pPr>
        <w:spacing w:before="6" w:line="311" w:lineRule="exact"/>
        <w:ind w:left="72"/>
        <w:textAlignment w:val="baseline"/>
        <w:rPr>
          <w:rFonts w:ascii="Segoe UI" w:eastAsia="Segoe UI Semibold" w:hAnsi="Segoe UI" w:cs="Segoe UI"/>
          <w:b/>
          <w:color w:val="000000"/>
        </w:rPr>
      </w:pPr>
    </w:p>
    <w:p w14:paraId="3F4E3205" w14:textId="40CF211B" w:rsidR="007A41B1" w:rsidRDefault="00EF312A">
      <w:pPr>
        <w:spacing w:before="6" w:line="311" w:lineRule="exact"/>
        <w:ind w:left="72"/>
        <w:textAlignment w:val="baseline"/>
        <w:rPr>
          <w:rFonts w:ascii="Segoe UI" w:eastAsia="Segoe UI Semibold" w:hAnsi="Segoe UI" w:cs="Segoe UI"/>
          <w:b/>
          <w:color w:val="000000"/>
        </w:rPr>
      </w:pPr>
      <w:r>
        <w:rPr>
          <w:rFonts w:ascii="Segoe UI" w:eastAsia="Segoe UI Semibold" w:hAnsi="Segoe UI" w:cs="Segoe UI"/>
          <w:b/>
          <w:color w:val="000000"/>
        </w:rPr>
        <w:t xml:space="preserve"> </w:t>
      </w:r>
      <w:r w:rsidR="002649DB" w:rsidRPr="00F605D5">
        <w:rPr>
          <w:rFonts w:ascii="Segoe UI" w:eastAsia="Segoe UI Semibold" w:hAnsi="Segoe UI" w:cs="Segoe UI"/>
          <w:b/>
          <w:color w:val="000000"/>
        </w:rPr>
        <w:t>Organizational Chart</w:t>
      </w:r>
    </w:p>
    <w:p w14:paraId="4069F7D7" w14:textId="77777777" w:rsidR="006E1F1B" w:rsidRDefault="006E1F1B">
      <w:pPr>
        <w:spacing w:before="6" w:line="311" w:lineRule="exact"/>
        <w:ind w:left="72"/>
        <w:textAlignment w:val="baseline"/>
        <w:rPr>
          <w:rFonts w:ascii="Segoe UI" w:eastAsia="Segoe UI Semibold" w:hAnsi="Segoe UI" w:cs="Segoe UI"/>
          <w:b/>
          <w:color w:val="000000"/>
        </w:rPr>
      </w:pPr>
    </w:p>
    <w:p w14:paraId="4028EE2B" w14:textId="77777777" w:rsidR="006E1F1B" w:rsidRPr="00F605D5" w:rsidRDefault="006E1F1B">
      <w:pPr>
        <w:spacing w:before="6" w:line="311" w:lineRule="exact"/>
        <w:ind w:left="72"/>
        <w:textAlignment w:val="baseline"/>
        <w:rPr>
          <w:rFonts w:ascii="Segoe UI" w:eastAsia="Segoe UI Semibold" w:hAnsi="Segoe UI" w:cs="Segoe UI"/>
          <w:b/>
          <w:color w:val="000000"/>
        </w:rPr>
      </w:pPr>
    </w:p>
    <w:p w14:paraId="2EBD50FE" w14:textId="723B8E6C" w:rsidR="007A41B1" w:rsidRPr="00F605D5" w:rsidRDefault="00FA46C9">
      <w:pPr>
        <w:pBdr>
          <w:top w:val="single" w:sz="5" w:space="15" w:color="000000"/>
          <w:left w:val="single" w:sz="5" w:space="0" w:color="000000"/>
          <w:bottom w:val="single" w:sz="5" w:space="15" w:color="000000"/>
          <w:right w:val="single" w:sz="5" w:space="0" w:color="000000"/>
        </w:pBdr>
        <w:spacing w:after="202" w:line="310" w:lineRule="exact"/>
        <w:ind w:left="1370" w:right="1496"/>
        <w:jc w:val="center"/>
        <w:textAlignment w:val="baseline"/>
        <w:rPr>
          <w:rFonts w:ascii="Segoe UI" w:eastAsia="Segoe UI" w:hAnsi="Segoe UI" w:cs="Segoe UI"/>
          <w:color w:val="000000"/>
        </w:rPr>
      </w:pPr>
      <w:r>
        <w:rPr>
          <w:rFonts w:ascii="Segoe UI" w:eastAsia="Segoe UI" w:hAnsi="Segoe UI" w:cs="Segoe UI"/>
          <w:color w:val="000000"/>
        </w:rPr>
        <w:t>Chief Administrative Officer</w:t>
      </w:r>
    </w:p>
    <w:p w14:paraId="2FD8ECDA" w14:textId="0ED9B817" w:rsidR="007A41B1" w:rsidRPr="00F605D5" w:rsidRDefault="00470F2E">
      <w:pPr>
        <w:spacing w:after="269"/>
        <w:ind w:left="5344" w:right="5571"/>
        <w:textAlignment w:val="baseline"/>
        <w:rPr>
          <w:rFonts w:ascii="Segoe UI" w:hAnsi="Segoe UI" w:cs="Segoe UI"/>
        </w:rPr>
      </w:pPr>
      <w:r w:rsidRPr="00F605D5">
        <w:rPr>
          <w:rFonts w:ascii="Segoe UI" w:hAnsi="Segoe UI" w:cs="Segoe UI"/>
          <w:noProof/>
        </w:rPr>
        <w:drawing>
          <wp:inline distT="0" distB="0" distL="0" distR="0" wp14:anchorId="4AD0AD27" wp14:editId="428F828A">
            <wp:extent cx="79375" cy="368935"/>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17"/>
                    <a:stretch>
                      <a:fillRect/>
                    </a:stretch>
                  </pic:blipFill>
                  <pic:spPr>
                    <a:xfrm>
                      <a:off x="0" y="0"/>
                      <a:ext cx="79375" cy="368935"/>
                    </a:xfrm>
                    <a:prstGeom prst="rect">
                      <a:avLst/>
                    </a:prstGeom>
                  </pic:spPr>
                </pic:pic>
              </a:graphicData>
            </a:graphic>
          </wp:inline>
        </w:drawing>
      </w:r>
    </w:p>
    <w:p w14:paraId="30033319" w14:textId="6FEEAC1B" w:rsidR="007A41B1" w:rsidRPr="00F605D5" w:rsidRDefault="00B16B9B" w:rsidP="00CF2E51">
      <w:pPr>
        <w:pBdr>
          <w:top w:val="single" w:sz="5" w:space="13" w:color="000000"/>
          <w:left w:val="single" w:sz="5" w:space="0" w:color="000000"/>
          <w:bottom w:val="single" w:sz="5" w:space="12" w:color="000000"/>
          <w:right w:val="single" w:sz="5" w:space="0" w:color="000000"/>
        </w:pBdr>
        <w:spacing w:after="274" w:line="311" w:lineRule="exact"/>
        <w:ind w:left="1370" w:right="1496"/>
        <w:jc w:val="center"/>
        <w:textAlignment w:val="baseline"/>
        <w:rPr>
          <w:rFonts w:ascii="Segoe UI" w:eastAsia="Segoe UI Semibold" w:hAnsi="Segoe UI" w:cs="Segoe UI"/>
          <w:bCs/>
          <w:color w:val="000000"/>
        </w:rPr>
      </w:pPr>
      <w:r>
        <w:rPr>
          <w:rFonts w:ascii="Segoe UI" w:eastAsia="Segoe UI Semibold" w:hAnsi="Segoe UI" w:cs="Segoe UI"/>
          <w:bCs/>
          <w:color w:val="000000"/>
        </w:rPr>
        <w:t>Deputy Chief Administrative Officer</w:t>
      </w:r>
    </w:p>
    <w:p w14:paraId="05CC2000" w14:textId="1BCE2F15" w:rsidR="007A41B1" w:rsidRPr="00F605D5" w:rsidRDefault="00470F2E">
      <w:pPr>
        <w:spacing w:after="135"/>
        <w:ind w:left="5363" w:right="5552"/>
        <w:textAlignment w:val="baseline"/>
        <w:rPr>
          <w:rFonts w:ascii="Segoe UI" w:hAnsi="Segoe UI" w:cs="Segoe UI"/>
        </w:rPr>
      </w:pPr>
      <w:r w:rsidRPr="00F605D5">
        <w:rPr>
          <w:rFonts w:ascii="Segoe UI" w:hAnsi="Segoe UI" w:cs="Segoe UI"/>
          <w:noProof/>
        </w:rPr>
        <w:drawing>
          <wp:inline distT="0" distB="0" distL="0" distR="0" wp14:anchorId="4FF0E823" wp14:editId="68065756">
            <wp:extent cx="79375" cy="368935"/>
            <wp:effectExtent l="0" t="0" r="0" b="0"/>
            <wp:docPr id="10" name="Picture 10"/>
            <wp:cNvGraphicFramePr/>
            <a:graphic xmlns:a="http://schemas.openxmlformats.org/drawingml/2006/main">
              <a:graphicData uri="http://schemas.openxmlformats.org/drawingml/2006/picture">
                <pic:pic xmlns:pic="http://schemas.openxmlformats.org/drawingml/2006/picture">
                  <pic:nvPicPr>
                    <pic:cNvPr id="10" name="Picture"/>
                    <pic:cNvPicPr preferRelativeResize="0"/>
                  </pic:nvPicPr>
                  <pic:blipFill>
                    <a:blip r:embed="rId17"/>
                    <a:stretch>
                      <a:fillRect/>
                    </a:stretch>
                  </pic:blipFill>
                  <pic:spPr>
                    <a:xfrm>
                      <a:off x="0" y="0"/>
                      <a:ext cx="79375" cy="368935"/>
                    </a:xfrm>
                    <a:prstGeom prst="rect">
                      <a:avLst/>
                    </a:prstGeom>
                  </pic:spPr>
                </pic:pic>
              </a:graphicData>
            </a:graphic>
          </wp:inline>
        </w:drawing>
      </w:r>
    </w:p>
    <w:p w14:paraId="06A523EE" w14:textId="253AAB39" w:rsidR="007A41B1" w:rsidRPr="00E00400" w:rsidRDefault="001461DB" w:rsidP="00C1752C">
      <w:pPr>
        <w:pBdr>
          <w:top w:val="single" w:sz="5" w:space="13" w:color="000000"/>
          <w:left w:val="single" w:sz="5" w:space="0" w:color="000000"/>
          <w:bottom w:val="single" w:sz="5" w:space="12" w:color="000000"/>
          <w:right w:val="single" w:sz="5" w:space="0" w:color="000000"/>
        </w:pBdr>
        <w:tabs>
          <w:tab w:val="center" w:pos="5337"/>
          <w:tab w:val="right" w:pos="9304"/>
        </w:tabs>
        <w:spacing w:after="576" w:line="305" w:lineRule="exact"/>
        <w:ind w:left="1370" w:right="1496"/>
        <w:textAlignment w:val="baseline"/>
        <w:rPr>
          <w:rFonts w:ascii="Segoe UI" w:eastAsia="Segoe UI Semibold" w:hAnsi="Segoe UI" w:cs="Segoe UI"/>
          <w:b/>
          <w:color w:val="000000"/>
          <w:lang w:val="en-CA"/>
        </w:rPr>
      </w:pPr>
      <w:r>
        <w:rPr>
          <w:rFonts w:ascii="Segoe UI" w:eastAsia="Segoe UI" w:hAnsi="Segoe UI" w:cs="Segoe UI"/>
          <w:color w:val="000000"/>
        </w:rPr>
        <w:tab/>
      </w:r>
      <w:r w:rsidR="00E12F10">
        <w:rPr>
          <w:rFonts w:ascii="Segoe UI" w:eastAsia="Segoe UI" w:hAnsi="Segoe UI" w:cs="Segoe UI"/>
          <w:color w:val="000000"/>
        </w:rPr>
        <w:t>Accessibility and Inclusion</w:t>
      </w:r>
      <w:r w:rsidR="000B28E2">
        <w:rPr>
          <w:rFonts w:ascii="Segoe UI" w:eastAsia="Segoe UI" w:hAnsi="Segoe UI" w:cs="Segoe UI"/>
          <w:color w:val="000000"/>
        </w:rPr>
        <w:t xml:space="preserve"> Coordinator</w:t>
      </w:r>
      <w:r>
        <w:rPr>
          <w:rFonts w:ascii="Segoe UI" w:eastAsia="Segoe UI" w:hAnsi="Segoe UI" w:cs="Segoe UI"/>
          <w:color w:val="000000"/>
        </w:rPr>
        <w:tab/>
      </w:r>
    </w:p>
    <w:sectPr w:rsidR="007A41B1" w:rsidRPr="00E00400" w:rsidSect="00541411">
      <w:headerReference w:type="default" r:id="rId18"/>
      <w:footerReference w:type="default" r:id="rId19"/>
      <w:pgSz w:w="12240" w:h="15840"/>
      <w:pgMar w:top="142" w:right="720" w:bottom="720" w:left="7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D889F5" w14:textId="77777777" w:rsidR="00821AA2" w:rsidRDefault="00821AA2">
      <w:r>
        <w:separator/>
      </w:r>
    </w:p>
  </w:endnote>
  <w:endnote w:type="continuationSeparator" w:id="0">
    <w:p w14:paraId="77D146FE" w14:textId="77777777" w:rsidR="00821AA2" w:rsidRDefault="00821AA2">
      <w:r>
        <w:continuationSeparator/>
      </w:r>
    </w:p>
  </w:endnote>
  <w:endnote w:type="continuationNotice" w:id="1">
    <w:p w14:paraId="5FDBB68D" w14:textId="77777777" w:rsidR="00821AA2" w:rsidRDefault="00821AA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Segoe UI Semibold">
    <w:panose1 w:val="020B0702040204020203"/>
    <w:charset w:val="00"/>
    <w:family w:val="swiss"/>
    <w:pitch w:val="variable"/>
    <w:sig w:usb0="E4002EFF" w:usb1="C000E47F" w:usb2="00000009" w:usb3="00000000" w:csb0="000001FF" w:csb1="00000000"/>
  </w:font>
  <w:font w:name="Century Gothic">
    <w:altName w:val="Century Gothic"/>
    <w:panose1 w:val="020B0502020202020204"/>
    <w:charset w:val="00"/>
    <w:family w:val="swiss"/>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 w:name="Segoe UI">
    <w:charset w:val="00"/>
    <w:pitch w:val="variable"/>
    <w:family w:val="swiss"/>
    <w:panose1 w:val="02020603050405020304"/>
  </w:font>
  <w:font w:name="Segoe UI Semibold">
    <w:charset w:val="00"/>
    <w:pitch w:val="variable"/>
    <w:family w:val="swiss"/>
    <w:panose1 w:val="02020603050405020304"/>
  </w:font>
  <w:font w:name="Segoe UI Symbol">
    <w:charset w:val="00"/>
    <w:pitch w:val="variable"/>
    <w:family w:val="swiss"/>
    <w:panose1 w:val="02020603050405020304"/>
  </w:font>
  <w:font w:name="Symbol">
    <w:charset w:val="00"/>
    <w:pitch w:val="variable"/>
    <w:family w:val="swiss"/>
    <w:panose1 w:val="02020603050405020304"/>
  </w:font>
  <w:font w:name="Times New Roman">
    <w:charset w:val="00"/>
    <w:pitch w:val="variable"/>
    <w:family w:val="roman"/>
    <w:panose1 w:val="02020603050405020304"/>
  </w:font>
  <w:font w:name="Verdana">
    <w:charset w:val="00"/>
    <w:pitch w:val="variable"/>
    <w:family w:val="swiss"/>
    <w:panose1 w:val="0202060305040502030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81848327"/>
      <w:docPartObj>
        <w:docPartGallery w:val="Page Numbers (Bottom of Page)"/>
        <w:docPartUnique/>
      </w:docPartObj>
    </w:sdtPr>
    <w:sdtEndPr>
      <w:rPr>
        <w:noProof/>
      </w:rPr>
    </w:sdtEndPr>
    <w:sdtContent>
      <w:p w14:paraId="3ED975BB" w14:textId="63549F7C" w:rsidR="00474F67" w:rsidRDefault="00474F67" w:rsidP="00474F67">
        <w:pPr>
          <w:pStyle w:val="Footer"/>
          <w:jc w:val="right"/>
        </w:pPr>
        <w:r w:rsidRPr="00AC426A">
          <w:rPr>
            <w:rFonts w:ascii="Segoe UI" w:hAnsi="Segoe UI" w:cs="Segoe UI"/>
          </w:rPr>
          <w:fldChar w:fldCharType="begin"/>
        </w:r>
        <w:r w:rsidRPr="00AC426A">
          <w:rPr>
            <w:rFonts w:ascii="Segoe UI" w:hAnsi="Segoe UI" w:cs="Segoe UI"/>
          </w:rPr>
          <w:instrText xml:space="preserve"> PAGE   \* MERGEFORMAT </w:instrText>
        </w:r>
        <w:r w:rsidRPr="00AC426A">
          <w:rPr>
            <w:rFonts w:ascii="Segoe UI" w:hAnsi="Segoe UI" w:cs="Segoe UI"/>
          </w:rPr>
          <w:fldChar w:fldCharType="separate"/>
        </w:r>
        <w:r w:rsidRPr="00AC426A">
          <w:rPr>
            <w:rFonts w:ascii="Segoe UI" w:hAnsi="Segoe UI" w:cs="Segoe UI"/>
            <w:noProof/>
          </w:rPr>
          <w:t>2</w:t>
        </w:r>
        <w:r w:rsidRPr="00AC426A">
          <w:rPr>
            <w:rFonts w:ascii="Segoe UI" w:hAnsi="Segoe UI" w:cs="Segoe UI"/>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8EE6F" w14:textId="77777777" w:rsidR="00821AA2" w:rsidRDefault="00821AA2"/>
  </w:footnote>
  <w:footnote w:type="continuationSeparator" w:id="0">
    <w:p w14:paraId="6CB3633C" w14:textId="77777777" w:rsidR="00821AA2" w:rsidRDefault="00821AA2">
      <w:r>
        <w:continuationSeparator/>
      </w:r>
    </w:p>
  </w:footnote>
  <w:footnote w:type="continuationNotice" w:id="1">
    <w:p w14:paraId="57E23E75" w14:textId="77777777" w:rsidR="00821AA2" w:rsidRDefault="00821AA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5632BF" w14:textId="77777777" w:rsidR="000B28E2" w:rsidRDefault="000B28E2">
    <w:pPr>
      <w:pStyle w:val="Header"/>
    </w:pPr>
  </w:p>
  <w:p w14:paraId="51B86D53" w14:textId="77777777" w:rsidR="000B28E2" w:rsidRDefault="000B28E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E491A"/>
    <w:multiLevelType w:val="multilevel"/>
    <w:tmpl w:val="7B7E2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2095237"/>
    <w:multiLevelType w:val="hybridMultilevel"/>
    <w:tmpl w:val="BAB2D9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565BCE"/>
    <w:multiLevelType w:val="hybridMultilevel"/>
    <w:tmpl w:val="6DF25C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D6778D"/>
    <w:multiLevelType w:val="multilevel"/>
    <w:tmpl w:val="3EFC95C6"/>
    <w:lvl w:ilvl="0">
      <w:numFmt w:val="bullet"/>
      <w:lvlText w:val="·"/>
      <w:lvlJc w:val="left"/>
      <w:pPr>
        <w:tabs>
          <w:tab w:val="left" w:pos="360"/>
        </w:tabs>
      </w:pPr>
      <w:rPr>
        <w:rFonts w:ascii="Symbol" w:eastAsia="Symbol" w:hAnsi="Symbol"/>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3B6483C"/>
    <w:multiLevelType w:val="multilevel"/>
    <w:tmpl w:val="D108D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BE06A3"/>
    <w:multiLevelType w:val="hybridMultilevel"/>
    <w:tmpl w:val="0936B99E"/>
    <w:lvl w:ilvl="0" w:tplc="04090001">
      <w:start w:val="1"/>
      <w:numFmt w:val="bullet"/>
      <w:lvlText w:val=""/>
      <w:lvlJc w:val="left"/>
      <w:pPr>
        <w:ind w:left="420" w:hanging="360"/>
      </w:pPr>
      <w:rPr>
        <w:rFonts w:ascii="Symbol" w:hAnsi="Symbo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35647C6B"/>
    <w:multiLevelType w:val="multilevel"/>
    <w:tmpl w:val="99B6693C"/>
    <w:lvl w:ilvl="0">
      <w:start w:val="1"/>
      <w:numFmt w:val="decimal"/>
      <w:lvlText w:val="%1."/>
      <w:lvlJc w:val="left"/>
      <w:pPr>
        <w:tabs>
          <w:tab w:val="num" w:pos="720"/>
        </w:tabs>
        <w:ind w:left="720" w:hanging="720"/>
      </w:pPr>
      <w:rPr>
        <w:rFonts w:ascii="Segoe UI" w:hAnsi="Segoe UI" w:hint="default"/>
        <w:b w:val="0"/>
        <w:i w:val="0"/>
        <w:color w:val="auto"/>
        <w:sz w:val="22"/>
      </w:rPr>
    </w:lvl>
    <w:lvl w:ilvl="1">
      <w:start w:val="1"/>
      <w:numFmt w:val="lowerLetter"/>
      <w:lvlText w:val="%2."/>
      <w:lvlJc w:val="left"/>
      <w:pPr>
        <w:ind w:left="1582" w:hanging="360"/>
      </w:pPr>
      <w:rPr>
        <w:rFonts w:hint="default"/>
      </w:rPr>
    </w:lvl>
    <w:lvl w:ilvl="2">
      <w:start w:val="1"/>
      <w:numFmt w:val="lowerRoman"/>
      <w:lvlText w:val="%3."/>
      <w:lvlJc w:val="right"/>
      <w:pPr>
        <w:ind w:left="2302" w:hanging="180"/>
      </w:pPr>
      <w:rPr>
        <w:rFonts w:hint="default"/>
      </w:rPr>
    </w:lvl>
    <w:lvl w:ilvl="3">
      <w:start w:val="1"/>
      <w:numFmt w:val="decimal"/>
      <w:lvlText w:val="%4."/>
      <w:lvlJc w:val="left"/>
      <w:pPr>
        <w:ind w:left="3022" w:hanging="360"/>
      </w:pPr>
      <w:rPr>
        <w:rFonts w:hint="default"/>
      </w:rPr>
    </w:lvl>
    <w:lvl w:ilvl="4">
      <w:start w:val="1"/>
      <w:numFmt w:val="lowerLetter"/>
      <w:lvlText w:val="%5."/>
      <w:lvlJc w:val="left"/>
      <w:pPr>
        <w:ind w:left="3742" w:hanging="360"/>
      </w:pPr>
      <w:rPr>
        <w:rFonts w:hint="default"/>
      </w:rPr>
    </w:lvl>
    <w:lvl w:ilvl="5">
      <w:start w:val="1"/>
      <w:numFmt w:val="lowerRoman"/>
      <w:lvlText w:val="%6."/>
      <w:lvlJc w:val="right"/>
      <w:pPr>
        <w:ind w:left="4462" w:hanging="180"/>
      </w:pPr>
      <w:rPr>
        <w:rFonts w:hint="default"/>
      </w:rPr>
    </w:lvl>
    <w:lvl w:ilvl="6">
      <w:start w:val="1"/>
      <w:numFmt w:val="decimal"/>
      <w:lvlText w:val="%7."/>
      <w:lvlJc w:val="left"/>
      <w:pPr>
        <w:ind w:left="5182" w:hanging="360"/>
      </w:pPr>
      <w:rPr>
        <w:rFonts w:hint="default"/>
      </w:rPr>
    </w:lvl>
    <w:lvl w:ilvl="7">
      <w:start w:val="1"/>
      <w:numFmt w:val="lowerLetter"/>
      <w:lvlText w:val="%8."/>
      <w:lvlJc w:val="left"/>
      <w:pPr>
        <w:ind w:left="5902" w:hanging="360"/>
      </w:pPr>
      <w:rPr>
        <w:rFonts w:hint="default"/>
      </w:rPr>
    </w:lvl>
    <w:lvl w:ilvl="8">
      <w:start w:val="1"/>
      <w:numFmt w:val="lowerRoman"/>
      <w:lvlText w:val="%9."/>
      <w:lvlJc w:val="right"/>
      <w:pPr>
        <w:ind w:left="6622" w:hanging="180"/>
      </w:pPr>
      <w:rPr>
        <w:rFonts w:hint="default"/>
      </w:rPr>
    </w:lvl>
  </w:abstractNum>
  <w:abstractNum w:abstractNumId="7" w15:restartNumberingAfterBreak="0">
    <w:nsid w:val="38D44FEC"/>
    <w:multiLevelType w:val="multilevel"/>
    <w:tmpl w:val="8CC6EEF0"/>
    <w:lvl w:ilvl="0">
      <w:numFmt w:val="bullet"/>
      <w:lvlText w:val="·"/>
      <w:lvlJc w:val="left"/>
      <w:pPr>
        <w:tabs>
          <w:tab w:val="left" w:pos="504"/>
        </w:tabs>
      </w:pPr>
      <w:rPr>
        <w:rFonts w:ascii="Symbol" w:eastAsia="Symbol" w:hAnsi="Symbol"/>
        <w:color w:val="000000"/>
        <w:spacing w:val="0"/>
        <w:w w:val="100"/>
        <w:sz w:val="29"/>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B7122E6"/>
    <w:multiLevelType w:val="hybridMultilevel"/>
    <w:tmpl w:val="1B12EFBE"/>
    <w:lvl w:ilvl="0" w:tplc="04090001">
      <w:start w:val="1"/>
      <w:numFmt w:val="bullet"/>
      <w:lvlText w:val=""/>
      <w:lvlJc w:val="left"/>
      <w:pPr>
        <w:ind w:left="1469" w:hanging="360"/>
      </w:pPr>
      <w:rPr>
        <w:rFonts w:ascii="Symbol" w:hAnsi="Symbol" w:hint="default"/>
      </w:rPr>
    </w:lvl>
    <w:lvl w:ilvl="1" w:tplc="04090003" w:tentative="1">
      <w:start w:val="1"/>
      <w:numFmt w:val="bullet"/>
      <w:lvlText w:val="o"/>
      <w:lvlJc w:val="left"/>
      <w:pPr>
        <w:ind w:left="2189" w:hanging="360"/>
      </w:pPr>
      <w:rPr>
        <w:rFonts w:ascii="Courier New" w:hAnsi="Courier New" w:cs="Courier New" w:hint="default"/>
      </w:rPr>
    </w:lvl>
    <w:lvl w:ilvl="2" w:tplc="04090005" w:tentative="1">
      <w:start w:val="1"/>
      <w:numFmt w:val="bullet"/>
      <w:lvlText w:val=""/>
      <w:lvlJc w:val="left"/>
      <w:pPr>
        <w:ind w:left="2909" w:hanging="360"/>
      </w:pPr>
      <w:rPr>
        <w:rFonts w:ascii="Wingdings" w:hAnsi="Wingdings" w:hint="default"/>
      </w:rPr>
    </w:lvl>
    <w:lvl w:ilvl="3" w:tplc="04090001" w:tentative="1">
      <w:start w:val="1"/>
      <w:numFmt w:val="bullet"/>
      <w:lvlText w:val=""/>
      <w:lvlJc w:val="left"/>
      <w:pPr>
        <w:ind w:left="3629" w:hanging="360"/>
      </w:pPr>
      <w:rPr>
        <w:rFonts w:ascii="Symbol" w:hAnsi="Symbol" w:hint="default"/>
      </w:rPr>
    </w:lvl>
    <w:lvl w:ilvl="4" w:tplc="04090003" w:tentative="1">
      <w:start w:val="1"/>
      <w:numFmt w:val="bullet"/>
      <w:lvlText w:val="o"/>
      <w:lvlJc w:val="left"/>
      <w:pPr>
        <w:ind w:left="4349" w:hanging="360"/>
      </w:pPr>
      <w:rPr>
        <w:rFonts w:ascii="Courier New" w:hAnsi="Courier New" w:cs="Courier New" w:hint="default"/>
      </w:rPr>
    </w:lvl>
    <w:lvl w:ilvl="5" w:tplc="04090005" w:tentative="1">
      <w:start w:val="1"/>
      <w:numFmt w:val="bullet"/>
      <w:lvlText w:val=""/>
      <w:lvlJc w:val="left"/>
      <w:pPr>
        <w:ind w:left="5069" w:hanging="360"/>
      </w:pPr>
      <w:rPr>
        <w:rFonts w:ascii="Wingdings" w:hAnsi="Wingdings" w:hint="default"/>
      </w:rPr>
    </w:lvl>
    <w:lvl w:ilvl="6" w:tplc="04090001" w:tentative="1">
      <w:start w:val="1"/>
      <w:numFmt w:val="bullet"/>
      <w:lvlText w:val=""/>
      <w:lvlJc w:val="left"/>
      <w:pPr>
        <w:ind w:left="5789" w:hanging="360"/>
      </w:pPr>
      <w:rPr>
        <w:rFonts w:ascii="Symbol" w:hAnsi="Symbol" w:hint="default"/>
      </w:rPr>
    </w:lvl>
    <w:lvl w:ilvl="7" w:tplc="04090003" w:tentative="1">
      <w:start w:val="1"/>
      <w:numFmt w:val="bullet"/>
      <w:lvlText w:val="o"/>
      <w:lvlJc w:val="left"/>
      <w:pPr>
        <w:ind w:left="6509" w:hanging="360"/>
      </w:pPr>
      <w:rPr>
        <w:rFonts w:ascii="Courier New" w:hAnsi="Courier New" w:cs="Courier New" w:hint="default"/>
      </w:rPr>
    </w:lvl>
    <w:lvl w:ilvl="8" w:tplc="04090005" w:tentative="1">
      <w:start w:val="1"/>
      <w:numFmt w:val="bullet"/>
      <w:lvlText w:val=""/>
      <w:lvlJc w:val="left"/>
      <w:pPr>
        <w:ind w:left="7229" w:hanging="360"/>
      </w:pPr>
      <w:rPr>
        <w:rFonts w:ascii="Wingdings" w:hAnsi="Wingdings" w:hint="default"/>
      </w:rPr>
    </w:lvl>
  </w:abstractNum>
  <w:abstractNum w:abstractNumId="9" w15:restartNumberingAfterBreak="0">
    <w:nsid w:val="3D0E7AA6"/>
    <w:multiLevelType w:val="hybridMultilevel"/>
    <w:tmpl w:val="ECC277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438D2B21"/>
    <w:multiLevelType w:val="hybridMultilevel"/>
    <w:tmpl w:val="7A860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B286333"/>
    <w:multiLevelType w:val="hybridMultilevel"/>
    <w:tmpl w:val="803ACCBC"/>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603529E4"/>
    <w:multiLevelType w:val="hybridMultilevel"/>
    <w:tmpl w:val="946675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62A76BBE"/>
    <w:multiLevelType w:val="hybridMultilevel"/>
    <w:tmpl w:val="078ABDBC"/>
    <w:lvl w:ilvl="0" w:tplc="1009000F">
      <w:start w:val="15"/>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4" w15:restartNumberingAfterBreak="0">
    <w:nsid w:val="708E47CD"/>
    <w:multiLevelType w:val="hybridMultilevel"/>
    <w:tmpl w:val="8FD68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37215D"/>
    <w:multiLevelType w:val="hybridMultilevel"/>
    <w:tmpl w:val="66ECF1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E9C05F6"/>
    <w:multiLevelType w:val="hybridMultilevel"/>
    <w:tmpl w:val="D446F9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FCF7E02"/>
    <w:multiLevelType w:val="hybridMultilevel"/>
    <w:tmpl w:val="B8308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826284829">
    <w:abstractNumId w:val="3"/>
  </w:num>
  <w:num w:numId="2" w16cid:durableId="1764641507">
    <w:abstractNumId w:val="6"/>
  </w:num>
  <w:num w:numId="3" w16cid:durableId="385883465">
    <w:abstractNumId w:val="9"/>
  </w:num>
  <w:num w:numId="4" w16cid:durableId="5788187">
    <w:abstractNumId w:val="5"/>
  </w:num>
  <w:num w:numId="5" w16cid:durableId="930435117">
    <w:abstractNumId w:val="1"/>
  </w:num>
  <w:num w:numId="6" w16cid:durableId="1704357950">
    <w:abstractNumId w:val="11"/>
  </w:num>
  <w:num w:numId="7" w16cid:durableId="784271184">
    <w:abstractNumId w:val="8"/>
  </w:num>
  <w:num w:numId="8" w16cid:durableId="1652902493">
    <w:abstractNumId w:val="2"/>
  </w:num>
  <w:num w:numId="9" w16cid:durableId="1743983036">
    <w:abstractNumId w:val="16"/>
  </w:num>
  <w:num w:numId="10" w16cid:durableId="67701155">
    <w:abstractNumId w:val="14"/>
  </w:num>
  <w:num w:numId="11" w16cid:durableId="1607881220">
    <w:abstractNumId w:val="13"/>
  </w:num>
  <w:num w:numId="12" w16cid:durableId="83457908">
    <w:abstractNumId w:val="7"/>
  </w:num>
  <w:num w:numId="13" w16cid:durableId="1962179487">
    <w:abstractNumId w:val="10"/>
  </w:num>
  <w:num w:numId="14" w16cid:durableId="1989943427">
    <w:abstractNumId w:val="15"/>
  </w:num>
  <w:num w:numId="15" w16cid:durableId="2076001875">
    <w:abstractNumId w:val="4"/>
  </w:num>
  <w:num w:numId="16" w16cid:durableId="463274856">
    <w:abstractNumId w:val="0"/>
  </w:num>
  <w:num w:numId="17" w16cid:durableId="1863014505">
    <w:abstractNumId w:val="17"/>
  </w:num>
  <w:num w:numId="18" w16cid:durableId="9584173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A41B1"/>
    <w:rsid w:val="00027695"/>
    <w:rsid w:val="00033E64"/>
    <w:rsid w:val="000373FA"/>
    <w:rsid w:val="00042E41"/>
    <w:rsid w:val="000435F4"/>
    <w:rsid w:val="00051607"/>
    <w:rsid w:val="0005750A"/>
    <w:rsid w:val="00062089"/>
    <w:rsid w:val="0006528A"/>
    <w:rsid w:val="0007331F"/>
    <w:rsid w:val="00074726"/>
    <w:rsid w:val="00075A59"/>
    <w:rsid w:val="00077C21"/>
    <w:rsid w:val="00080038"/>
    <w:rsid w:val="00080243"/>
    <w:rsid w:val="00082C55"/>
    <w:rsid w:val="00086650"/>
    <w:rsid w:val="00091A68"/>
    <w:rsid w:val="0009423F"/>
    <w:rsid w:val="00096E33"/>
    <w:rsid w:val="000A095D"/>
    <w:rsid w:val="000A1B37"/>
    <w:rsid w:val="000A2AA3"/>
    <w:rsid w:val="000A4772"/>
    <w:rsid w:val="000B19D9"/>
    <w:rsid w:val="000B28E2"/>
    <w:rsid w:val="000C02ED"/>
    <w:rsid w:val="000C177C"/>
    <w:rsid w:val="000D16DF"/>
    <w:rsid w:val="000E1956"/>
    <w:rsid w:val="000F14B3"/>
    <w:rsid w:val="000F1E44"/>
    <w:rsid w:val="000F4CA8"/>
    <w:rsid w:val="000F5240"/>
    <w:rsid w:val="000F75FF"/>
    <w:rsid w:val="00107CA7"/>
    <w:rsid w:val="00110003"/>
    <w:rsid w:val="00110BD1"/>
    <w:rsid w:val="00115BA1"/>
    <w:rsid w:val="00121686"/>
    <w:rsid w:val="00122180"/>
    <w:rsid w:val="00123624"/>
    <w:rsid w:val="00124116"/>
    <w:rsid w:val="00141D8B"/>
    <w:rsid w:val="00141EA7"/>
    <w:rsid w:val="001461DB"/>
    <w:rsid w:val="00153025"/>
    <w:rsid w:val="001543B3"/>
    <w:rsid w:val="00156CD5"/>
    <w:rsid w:val="001573B9"/>
    <w:rsid w:val="00171A51"/>
    <w:rsid w:val="00172823"/>
    <w:rsid w:val="00173825"/>
    <w:rsid w:val="001752DC"/>
    <w:rsid w:val="00176346"/>
    <w:rsid w:val="00177B78"/>
    <w:rsid w:val="00181F92"/>
    <w:rsid w:val="00183254"/>
    <w:rsid w:val="00190EAE"/>
    <w:rsid w:val="001A6A50"/>
    <w:rsid w:val="001B11EF"/>
    <w:rsid w:val="001B3F3D"/>
    <w:rsid w:val="001D03EE"/>
    <w:rsid w:val="001D07CE"/>
    <w:rsid w:val="001D1109"/>
    <w:rsid w:val="001D1624"/>
    <w:rsid w:val="001D6DF3"/>
    <w:rsid w:val="001E454E"/>
    <w:rsid w:val="001E6585"/>
    <w:rsid w:val="001F0669"/>
    <w:rsid w:val="001F0B74"/>
    <w:rsid w:val="001F1318"/>
    <w:rsid w:val="001F26DD"/>
    <w:rsid w:val="002007F0"/>
    <w:rsid w:val="0020742D"/>
    <w:rsid w:val="00214989"/>
    <w:rsid w:val="00216E62"/>
    <w:rsid w:val="00217CF8"/>
    <w:rsid w:val="0022217F"/>
    <w:rsid w:val="00225E43"/>
    <w:rsid w:val="00225F77"/>
    <w:rsid w:val="00230EFD"/>
    <w:rsid w:val="00236A74"/>
    <w:rsid w:val="002426F8"/>
    <w:rsid w:val="00245611"/>
    <w:rsid w:val="00247E02"/>
    <w:rsid w:val="00253B26"/>
    <w:rsid w:val="002649DB"/>
    <w:rsid w:val="002719E0"/>
    <w:rsid w:val="00277FF3"/>
    <w:rsid w:val="00285CD4"/>
    <w:rsid w:val="0029091D"/>
    <w:rsid w:val="00291267"/>
    <w:rsid w:val="002A046B"/>
    <w:rsid w:val="002A0BC6"/>
    <w:rsid w:val="002B26C9"/>
    <w:rsid w:val="002B303C"/>
    <w:rsid w:val="002B6126"/>
    <w:rsid w:val="002B6AB4"/>
    <w:rsid w:val="002B6FE9"/>
    <w:rsid w:val="002C22C7"/>
    <w:rsid w:val="002C251E"/>
    <w:rsid w:val="002C59D2"/>
    <w:rsid w:val="002C7779"/>
    <w:rsid w:val="002D1BEB"/>
    <w:rsid w:val="002D367A"/>
    <w:rsid w:val="002E6690"/>
    <w:rsid w:val="002F10B4"/>
    <w:rsid w:val="002F37F7"/>
    <w:rsid w:val="0030084B"/>
    <w:rsid w:val="0030197E"/>
    <w:rsid w:val="00302AAB"/>
    <w:rsid w:val="00312900"/>
    <w:rsid w:val="003173F2"/>
    <w:rsid w:val="0032022A"/>
    <w:rsid w:val="00323A76"/>
    <w:rsid w:val="00331603"/>
    <w:rsid w:val="0033641E"/>
    <w:rsid w:val="00336B50"/>
    <w:rsid w:val="003370C1"/>
    <w:rsid w:val="00341E20"/>
    <w:rsid w:val="0034352A"/>
    <w:rsid w:val="00350195"/>
    <w:rsid w:val="0035395F"/>
    <w:rsid w:val="00361902"/>
    <w:rsid w:val="003711CD"/>
    <w:rsid w:val="00373026"/>
    <w:rsid w:val="00382E9F"/>
    <w:rsid w:val="00396535"/>
    <w:rsid w:val="0039754B"/>
    <w:rsid w:val="003A16EB"/>
    <w:rsid w:val="003A6471"/>
    <w:rsid w:val="003A724F"/>
    <w:rsid w:val="003C0962"/>
    <w:rsid w:val="003D14EF"/>
    <w:rsid w:val="003D3488"/>
    <w:rsid w:val="003D3A13"/>
    <w:rsid w:val="003D4C8B"/>
    <w:rsid w:val="003D57E4"/>
    <w:rsid w:val="003D6914"/>
    <w:rsid w:val="003F203F"/>
    <w:rsid w:val="003F2AF0"/>
    <w:rsid w:val="003F337B"/>
    <w:rsid w:val="003F4C8C"/>
    <w:rsid w:val="003F7E63"/>
    <w:rsid w:val="004007CB"/>
    <w:rsid w:val="00405659"/>
    <w:rsid w:val="004275EC"/>
    <w:rsid w:val="00432751"/>
    <w:rsid w:val="004359A3"/>
    <w:rsid w:val="0044105F"/>
    <w:rsid w:val="00441474"/>
    <w:rsid w:val="004458BF"/>
    <w:rsid w:val="00447547"/>
    <w:rsid w:val="00447580"/>
    <w:rsid w:val="004503FD"/>
    <w:rsid w:val="00451A2A"/>
    <w:rsid w:val="00452630"/>
    <w:rsid w:val="00452E18"/>
    <w:rsid w:val="0045323B"/>
    <w:rsid w:val="00470F2E"/>
    <w:rsid w:val="00473CBD"/>
    <w:rsid w:val="00474F67"/>
    <w:rsid w:val="0047790E"/>
    <w:rsid w:val="00477EC3"/>
    <w:rsid w:val="00480222"/>
    <w:rsid w:val="0048028B"/>
    <w:rsid w:val="004838C4"/>
    <w:rsid w:val="00487D7F"/>
    <w:rsid w:val="004901ED"/>
    <w:rsid w:val="004A35FC"/>
    <w:rsid w:val="004A79C5"/>
    <w:rsid w:val="004B0E9F"/>
    <w:rsid w:val="004B633D"/>
    <w:rsid w:val="004B651F"/>
    <w:rsid w:val="004B6D95"/>
    <w:rsid w:val="004C508D"/>
    <w:rsid w:val="004C6A22"/>
    <w:rsid w:val="004D0541"/>
    <w:rsid w:val="004D3A63"/>
    <w:rsid w:val="004D66AF"/>
    <w:rsid w:val="004E1B7F"/>
    <w:rsid w:val="004E1B95"/>
    <w:rsid w:val="004E6BD3"/>
    <w:rsid w:val="004F627C"/>
    <w:rsid w:val="004F6C4C"/>
    <w:rsid w:val="0050196F"/>
    <w:rsid w:val="00504107"/>
    <w:rsid w:val="00504BBC"/>
    <w:rsid w:val="00506679"/>
    <w:rsid w:val="005069CC"/>
    <w:rsid w:val="00514C11"/>
    <w:rsid w:val="00515203"/>
    <w:rsid w:val="0051753C"/>
    <w:rsid w:val="0052189A"/>
    <w:rsid w:val="00523FAA"/>
    <w:rsid w:val="00525435"/>
    <w:rsid w:val="00525778"/>
    <w:rsid w:val="00527239"/>
    <w:rsid w:val="00532528"/>
    <w:rsid w:val="00536AF7"/>
    <w:rsid w:val="00541411"/>
    <w:rsid w:val="00543567"/>
    <w:rsid w:val="005465C4"/>
    <w:rsid w:val="0055131B"/>
    <w:rsid w:val="00560E44"/>
    <w:rsid w:val="005720C6"/>
    <w:rsid w:val="00576E43"/>
    <w:rsid w:val="00577014"/>
    <w:rsid w:val="00580EF8"/>
    <w:rsid w:val="00583669"/>
    <w:rsid w:val="00585C17"/>
    <w:rsid w:val="00586A1C"/>
    <w:rsid w:val="00595DC1"/>
    <w:rsid w:val="005A2014"/>
    <w:rsid w:val="005A259A"/>
    <w:rsid w:val="005A2A13"/>
    <w:rsid w:val="005A4155"/>
    <w:rsid w:val="005A4B44"/>
    <w:rsid w:val="005B56AB"/>
    <w:rsid w:val="005B5D1E"/>
    <w:rsid w:val="005C50ED"/>
    <w:rsid w:val="005C634D"/>
    <w:rsid w:val="005D2F24"/>
    <w:rsid w:val="005E1B25"/>
    <w:rsid w:val="006015F6"/>
    <w:rsid w:val="00605D5F"/>
    <w:rsid w:val="00612BBD"/>
    <w:rsid w:val="00614DDE"/>
    <w:rsid w:val="00615A33"/>
    <w:rsid w:val="006174DF"/>
    <w:rsid w:val="00617A7F"/>
    <w:rsid w:val="0062717D"/>
    <w:rsid w:val="0063042F"/>
    <w:rsid w:val="00632D04"/>
    <w:rsid w:val="00637A57"/>
    <w:rsid w:val="00646CCA"/>
    <w:rsid w:val="006811CB"/>
    <w:rsid w:val="006823FF"/>
    <w:rsid w:val="006824EE"/>
    <w:rsid w:val="00686A3C"/>
    <w:rsid w:val="00697C1E"/>
    <w:rsid w:val="006A4FBE"/>
    <w:rsid w:val="006A5215"/>
    <w:rsid w:val="006A751A"/>
    <w:rsid w:val="006B28C1"/>
    <w:rsid w:val="006C1810"/>
    <w:rsid w:val="006C374B"/>
    <w:rsid w:val="006D5832"/>
    <w:rsid w:val="006D6993"/>
    <w:rsid w:val="006E0664"/>
    <w:rsid w:val="006E1F1B"/>
    <w:rsid w:val="006E62E7"/>
    <w:rsid w:val="006F287A"/>
    <w:rsid w:val="0070034D"/>
    <w:rsid w:val="00704A88"/>
    <w:rsid w:val="00705DE1"/>
    <w:rsid w:val="00707598"/>
    <w:rsid w:val="00711487"/>
    <w:rsid w:val="0071205C"/>
    <w:rsid w:val="007123C2"/>
    <w:rsid w:val="0072547E"/>
    <w:rsid w:val="00732D32"/>
    <w:rsid w:val="007358FD"/>
    <w:rsid w:val="00735A08"/>
    <w:rsid w:val="0073732A"/>
    <w:rsid w:val="00756267"/>
    <w:rsid w:val="00756E17"/>
    <w:rsid w:val="00760F2E"/>
    <w:rsid w:val="00761CA0"/>
    <w:rsid w:val="00770515"/>
    <w:rsid w:val="007729B0"/>
    <w:rsid w:val="007749BB"/>
    <w:rsid w:val="007752DD"/>
    <w:rsid w:val="00777BB3"/>
    <w:rsid w:val="0078020A"/>
    <w:rsid w:val="00787063"/>
    <w:rsid w:val="007875FF"/>
    <w:rsid w:val="00792CDB"/>
    <w:rsid w:val="00793871"/>
    <w:rsid w:val="007945B9"/>
    <w:rsid w:val="00795FE4"/>
    <w:rsid w:val="00796D46"/>
    <w:rsid w:val="007A41B1"/>
    <w:rsid w:val="007A7858"/>
    <w:rsid w:val="007B397C"/>
    <w:rsid w:val="007B5078"/>
    <w:rsid w:val="007B67EC"/>
    <w:rsid w:val="007C0E2D"/>
    <w:rsid w:val="007C1DD0"/>
    <w:rsid w:val="007C25DA"/>
    <w:rsid w:val="007C302F"/>
    <w:rsid w:val="007C3B5C"/>
    <w:rsid w:val="007D24A2"/>
    <w:rsid w:val="007D549C"/>
    <w:rsid w:val="007D79EB"/>
    <w:rsid w:val="007E1EEC"/>
    <w:rsid w:val="007F23B4"/>
    <w:rsid w:val="007F472B"/>
    <w:rsid w:val="007F48A3"/>
    <w:rsid w:val="00813D82"/>
    <w:rsid w:val="0081595B"/>
    <w:rsid w:val="00821AA2"/>
    <w:rsid w:val="00823516"/>
    <w:rsid w:val="00830EB1"/>
    <w:rsid w:val="008314C4"/>
    <w:rsid w:val="00834B86"/>
    <w:rsid w:val="00834DDD"/>
    <w:rsid w:val="008352C8"/>
    <w:rsid w:val="00836AD4"/>
    <w:rsid w:val="0084563A"/>
    <w:rsid w:val="00845A92"/>
    <w:rsid w:val="00845C9B"/>
    <w:rsid w:val="008527A9"/>
    <w:rsid w:val="00854C12"/>
    <w:rsid w:val="00856CC2"/>
    <w:rsid w:val="008601E4"/>
    <w:rsid w:val="00862875"/>
    <w:rsid w:val="00865C6A"/>
    <w:rsid w:val="0087017F"/>
    <w:rsid w:val="00872DA0"/>
    <w:rsid w:val="00877F52"/>
    <w:rsid w:val="008826F0"/>
    <w:rsid w:val="00882F64"/>
    <w:rsid w:val="00887BFD"/>
    <w:rsid w:val="008932F9"/>
    <w:rsid w:val="0089462B"/>
    <w:rsid w:val="008A18F4"/>
    <w:rsid w:val="008A1B89"/>
    <w:rsid w:val="008B19B2"/>
    <w:rsid w:val="008B4408"/>
    <w:rsid w:val="008C012B"/>
    <w:rsid w:val="008E0523"/>
    <w:rsid w:val="009126A3"/>
    <w:rsid w:val="00920B6D"/>
    <w:rsid w:val="00923E48"/>
    <w:rsid w:val="0092405F"/>
    <w:rsid w:val="00926161"/>
    <w:rsid w:val="009404E7"/>
    <w:rsid w:val="009446C5"/>
    <w:rsid w:val="009469FD"/>
    <w:rsid w:val="00946D5D"/>
    <w:rsid w:val="00962269"/>
    <w:rsid w:val="00964FC1"/>
    <w:rsid w:val="00965273"/>
    <w:rsid w:val="00965920"/>
    <w:rsid w:val="00974584"/>
    <w:rsid w:val="00976959"/>
    <w:rsid w:val="0098122A"/>
    <w:rsid w:val="00993280"/>
    <w:rsid w:val="0099546E"/>
    <w:rsid w:val="009A5B99"/>
    <w:rsid w:val="009A7945"/>
    <w:rsid w:val="009B7662"/>
    <w:rsid w:val="009C1EFB"/>
    <w:rsid w:val="009C26B8"/>
    <w:rsid w:val="009C7A8C"/>
    <w:rsid w:val="009D4622"/>
    <w:rsid w:val="009D7495"/>
    <w:rsid w:val="009E2F60"/>
    <w:rsid w:val="009F050B"/>
    <w:rsid w:val="009F1E5A"/>
    <w:rsid w:val="00A01752"/>
    <w:rsid w:val="00A04B14"/>
    <w:rsid w:val="00A05DE0"/>
    <w:rsid w:val="00A06061"/>
    <w:rsid w:val="00A07D4D"/>
    <w:rsid w:val="00A14C76"/>
    <w:rsid w:val="00A225CC"/>
    <w:rsid w:val="00A23000"/>
    <w:rsid w:val="00A34414"/>
    <w:rsid w:val="00A41607"/>
    <w:rsid w:val="00A41784"/>
    <w:rsid w:val="00A418FC"/>
    <w:rsid w:val="00A45B6F"/>
    <w:rsid w:val="00A45FCE"/>
    <w:rsid w:val="00A513C7"/>
    <w:rsid w:val="00A52CBD"/>
    <w:rsid w:val="00A74185"/>
    <w:rsid w:val="00A806AC"/>
    <w:rsid w:val="00A8400B"/>
    <w:rsid w:val="00A8561E"/>
    <w:rsid w:val="00A91078"/>
    <w:rsid w:val="00A91873"/>
    <w:rsid w:val="00A9450E"/>
    <w:rsid w:val="00AB0E63"/>
    <w:rsid w:val="00AB20DA"/>
    <w:rsid w:val="00AB256A"/>
    <w:rsid w:val="00AB3579"/>
    <w:rsid w:val="00AC1C97"/>
    <w:rsid w:val="00AC23EE"/>
    <w:rsid w:val="00AC426A"/>
    <w:rsid w:val="00AD0E6A"/>
    <w:rsid w:val="00AE1A0B"/>
    <w:rsid w:val="00AE3155"/>
    <w:rsid w:val="00AE3717"/>
    <w:rsid w:val="00AE7655"/>
    <w:rsid w:val="00AF1905"/>
    <w:rsid w:val="00AF2102"/>
    <w:rsid w:val="00AF3FE5"/>
    <w:rsid w:val="00B10C69"/>
    <w:rsid w:val="00B16B9B"/>
    <w:rsid w:val="00B242CD"/>
    <w:rsid w:val="00B277B9"/>
    <w:rsid w:val="00B34CC5"/>
    <w:rsid w:val="00B412CB"/>
    <w:rsid w:val="00B4175B"/>
    <w:rsid w:val="00B425D6"/>
    <w:rsid w:val="00B44861"/>
    <w:rsid w:val="00B51E1C"/>
    <w:rsid w:val="00B54775"/>
    <w:rsid w:val="00B55D8F"/>
    <w:rsid w:val="00B55E16"/>
    <w:rsid w:val="00B605DB"/>
    <w:rsid w:val="00B62B33"/>
    <w:rsid w:val="00B63040"/>
    <w:rsid w:val="00B63755"/>
    <w:rsid w:val="00B63B27"/>
    <w:rsid w:val="00B63B47"/>
    <w:rsid w:val="00B6538C"/>
    <w:rsid w:val="00B65519"/>
    <w:rsid w:val="00B714E6"/>
    <w:rsid w:val="00B74D25"/>
    <w:rsid w:val="00B80785"/>
    <w:rsid w:val="00B81753"/>
    <w:rsid w:val="00B93D93"/>
    <w:rsid w:val="00BA1F36"/>
    <w:rsid w:val="00BA3F5E"/>
    <w:rsid w:val="00BB27A1"/>
    <w:rsid w:val="00BB6091"/>
    <w:rsid w:val="00BB724E"/>
    <w:rsid w:val="00BB78ED"/>
    <w:rsid w:val="00BB795A"/>
    <w:rsid w:val="00BC3F13"/>
    <w:rsid w:val="00BC4E65"/>
    <w:rsid w:val="00BC5B6F"/>
    <w:rsid w:val="00BD2947"/>
    <w:rsid w:val="00BD6F0C"/>
    <w:rsid w:val="00BD7086"/>
    <w:rsid w:val="00BE2C13"/>
    <w:rsid w:val="00C007E5"/>
    <w:rsid w:val="00C03385"/>
    <w:rsid w:val="00C03AFD"/>
    <w:rsid w:val="00C0469F"/>
    <w:rsid w:val="00C05FE5"/>
    <w:rsid w:val="00C10BE4"/>
    <w:rsid w:val="00C12682"/>
    <w:rsid w:val="00C14992"/>
    <w:rsid w:val="00C1752C"/>
    <w:rsid w:val="00C24110"/>
    <w:rsid w:val="00C26299"/>
    <w:rsid w:val="00C26F2D"/>
    <w:rsid w:val="00C334D6"/>
    <w:rsid w:val="00C3669B"/>
    <w:rsid w:val="00C373C3"/>
    <w:rsid w:val="00C444C2"/>
    <w:rsid w:val="00C45BF5"/>
    <w:rsid w:val="00C52D95"/>
    <w:rsid w:val="00C62D14"/>
    <w:rsid w:val="00C676F8"/>
    <w:rsid w:val="00C723FD"/>
    <w:rsid w:val="00C80A23"/>
    <w:rsid w:val="00C8305D"/>
    <w:rsid w:val="00C830D3"/>
    <w:rsid w:val="00C8565B"/>
    <w:rsid w:val="00C86104"/>
    <w:rsid w:val="00C9013F"/>
    <w:rsid w:val="00C91116"/>
    <w:rsid w:val="00CA09EF"/>
    <w:rsid w:val="00CA0E81"/>
    <w:rsid w:val="00CB24E3"/>
    <w:rsid w:val="00CB4E72"/>
    <w:rsid w:val="00CF02F7"/>
    <w:rsid w:val="00CF2E51"/>
    <w:rsid w:val="00CF5E51"/>
    <w:rsid w:val="00CF7649"/>
    <w:rsid w:val="00D02B17"/>
    <w:rsid w:val="00D0486F"/>
    <w:rsid w:val="00D168EA"/>
    <w:rsid w:val="00D23E2E"/>
    <w:rsid w:val="00D245BC"/>
    <w:rsid w:val="00D24EE1"/>
    <w:rsid w:val="00D26281"/>
    <w:rsid w:val="00D300C7"/>
    <w:rsid w:val="00D36123"/>
    <w:rsid w:val="00D45A30"/>
    <w:rsid w:val="00D5295D"/>
    <w:rsid w:val="00D56D87"/>
    <w:rsid w:val="00D57684"/>
    <w:rsid w:val="00D60808"/>
    <w:rsid w:val="00D82193"/>
    <w:rsid w:val="00D83153"/>
    <w:rsid w:val="00D85770"/>
    <w:rsid w:val="00D87304"/>
    <w:rsid w:val="00DA10E0"/>
    <w:rsid w:val="00DA5962"/>
    <w:rsid w:val="00DA61FF"/>
    <w:rsid w:val="00DA6CA8"/>
    <w:rsid w:val="00DA6CF2"/>
    <w:rsid w:val="00DB548A"/>
    <w:rsid w:val="00DC318B"/>
    <w:rsid w:val="00DC5C83"/>
    <w:rsid w:val="00DC7CBC"/>
    <w:rsid w:val="00DD4FC6"/>
    <w:rsid w:val="00DD6580"/>
    <w:rsid w:val="00DE0963"/>
    <w:rsid w:val="00DE7C83"/>
    <w:rsid w:val="00DF0319"/>
    <w:rsid w:val="00E00400"/>
    <w:rsid w:val="00E03321"/>
    <w:rsid w:val="00E050E9"/>
    <w:rsid w:val="00E11657"/>
    <w:rsid w:val="00E12F10"/>
    <w:rsid w:val="00E142CB"/>
    <w:rsid w:val="00E167EA"/>
    <w:rsid w:val="00E16A96"/>
    <w:rsid w:val="00E31D17"/>
    <w:rsid w:val="00E32F41"/>
    <w:rsid w:val="00E358B8"/>
    <w:rsid w:val="00E36208"/>
    <w:rsid w:val="00E40304"/>
    <w:rsid w:val="00E52268"/>
    <w:rsid w:val="00E52F65"/>
    <w:rsid w:val="00E56B40"/>
    <w:rsid w:val="00E61F5A"/>
    <w:rsid w:val="00E63B93"/>
    <w:rsid w:val="00E64D6F"/>
    <w:rsid w:val="00E64F91"/>
    <w:rsid w:val="00E65313"/>
    <w:rsid w:val="00E6597D"/>
    <w:rsid w:val="00E71912"/>
    <w:rsid w:val="00E7412B"/>
    <w:rsid w:val="00E74DB5"/>
    <w:rsid w:val="00E75530"/>
    <w:rsid w:val="00E75BE5"/>
    <w:rsid w:val="00E76EC1"/>
    <w:rsid w:val="00E8216C"/>
    <w:rsid w:val="00E835D7"/>
    <w:rsid w:val="00E95D31"/>
    <w:rsid w:val="00EA0B2F"/>
    <w:rsid w:val="00EA688F"/>
    <w:rsid w:val="00EB1EF6"/>
    <w:rsid w:val="00EC7FAD"/>
    <w:rsid w:val="00ED0466"/>
    <w:rsid w:val="00ED2233"/>
    <w:rsid w:val="00ED4FE4"/>
    <w:rsid w:val="00EF312A"/>
    <w:rsid w:val="00EF31FE"/>
    <w:rsid w:val="00EF6891"/>
    <w:rsid w:val="00F03E9A"/>
    <w:rsid w:val="00F062BC"/>
    <w:rsid w:val="00F13BEF"/>
    <w:rsid w:val="00F14019"/>
    <w:rsid w:val="00F16623"/>
    <w:rsid w:val="00F21330"/>
    <w:rsid w:val="00F23E6A"/>
    <w:rsid w:val="00F27711"/>
    <w:rsid w:val="00F27A14"/>
    <w:rsid w:val="00F33C8B"/>
    <w:rsid w:val="00F36CD0"/>
    <w:rsid w:val="00F430C1"/>
    <w:rsid w:val="00F450C6"/>
    <w:rsid w:val="00F45143"/>
    <w:rsid w:val="00F45893"/>
    <w:rsid w:val="00F471B5"/>
    <w:rsid w:val="00F51BC5"/>
    <w:rsid w:val="00F563B8"/>
    <w:rsid w:val="00F601D0"/>
    <w:rsid w:val="00F605D5"/>
    <w:rsid w:val="00F80469"/>
    <w:rsid w:val="00F82396"/>
    <w:rsid w:val="00F83C7F"/>
    <w:rsid w:val="00F934A5"/>
    <w:rsid w:val="00FA46C9"/>
    <w:rsid w:val="00FA51AB"/>
    <w:rsid w:val="00FB2B3F"/>
    <w:rsid w:val="00FC05CD"/>
    <w:rsid w:val="00FC3C15"/>
    <w:rsid w:val="00FC6D35"/>
    <w:rsid w:val="00FC7289"/>
    <w:rsid w:val="00FC7B1A"/>
    <w:rsid w:val="00FD0B76"/>
    <w:rsid w:val="00FD3EC3"/>
    <w:rsid w:val="00FE73C7"/>
    <w:rsid w:val="00FF19C5"/>
    <w:rsid w:val="00FF49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C0301"/>
  <w15:docId w15:val="{5F1F1A0D-18B9-44FA-8507-7B8B4EDE2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74F67"/>
    <w:pPr>
      <w:tabs>
        <w:tab w:val="center" w:pos="4680"/>
        <w:tab w:val="right" w:pos="9360"/>
      </w:tabs>
    </w:pPr>
  </w:style>
  <w:style w:type="character" w:customStyle="1" w:styleId="HeaderChar">
    <w:name w:val="Header Char"/>
    <w:basedOn w:val="DefaultParagraphFont"/>
    <w:link w:val="Header"/>
    <w:uiPriority w:val="99"/>
    <w:rsid w:val="00474F67"/>
  </w:style>
  <w:style w:type="paragraph" w:styleId="Footer">
    <w:name w:val="footer"/>
    <w:basedOn w:val="Normal"/>
    <w:link w:val="FooterChar"/>
    <w:uiPriority w:val="99"/>
    <w:unhideWhenUsed/>
    <w:rsid w:val="00474F67"/>
    <w:pPr>
      <w:tabs>
        <w:tab w:val="center" w:pos="4680"/>
        <w:tab w:val="right" w:pos="9360"/>
      </w:tabs>
    </w:pPr>
  </w:style>
  <w:style w:type="character" w:customStyle="1" w:styleId="FooterChar">
    <w:name w:val="Footer Char"/>
    <w:basedOn w:val="DefaultParagraphFont"/>
    <w:link w:val="Footer"/>
    <w:uiPriority w:val="99"/>
    <w:rsid w:val="00474F67"/>
  </w:style>
  <w:style w:type="paragraph" w:styleId="ListParagraph">
    <w:name w:val="List Paragraph"/>
    <w:basedOn w:val="Normal"/>
    <w:uiPriority w:val="34"/>
    <w:qFormat/>
    <w:rsid w:val="00BB724E"/>
    <w:pPr>
      <w:ind w:left="720"/>
      <w:contextualSpacing/>
    </w:pPr>
  </w:style>
  <w:style w:type="paragraph" w:styleId="Revision">
    <w:name w:val="Revision"/>
    <w:hidden/>
    <w:uiPriority w:val="99"/>
    <w:semiHidden/>
    <w:rsid w:val="00836AD4"/>
  </w:style>
  <w:style w:type="table" w:styleId="TableGrid">
    <w:name w:val="Table Grid"/>
    <w:basedOn w:val="TableNormal"/>
    <w:uiPriority w:val="39"/>
    <w:rsid w:val="00856CC2"/>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45BF5"/>
    <w:rPr>
      <w:sz w:val="16"/>
      <w:szCs w:val="16"/>
    </w:rPr>
  </w:style>
  <w:style w:type="paragraph" w:styleId="CommentText">
    <w:name w:val="annotation text"/>
    <w:basedOn w:val="Normal"/>
    <w:link w:val="CommentTextChar"/>
    <w:uiPriority w:val="99"/>
    <w:unhideWhenUsed/>
    <w:rsid w:val="00C45BF5"/>
    <w:rPr>
      <w:sz w:val="20"/>
      <w:szCs w:val="20"/>
    </w:rPr>
  </w:style>
  <w:style w:type="character" w:customStyle="1" w:styleId="CommentTextChar">
    <w:name w:val="Comment Text Char"/>
    <w:basedOn w:val="DefaultParagraphFont"/>
    <w:link w:val="CommentText"/>
    <w:uiPriority w:val="99"/>
    <w:rsid w:val="00C45BF5"/>
    <w:rPr>
      <w:sz w:val="20"/>
      <w:szCs w:val="20"/>
    </w:rPr>
  </w:style>
  <w:style w:type="paragraph" w:styleId="CommentSubject">
    <w:name w:val="annotation subject"/>
    <w:basedOn w:val="CommentText"/>
    <w:next w:val="CommentText"/>
    <w:link w:val="CommentSubjectChar"/>
    <w:uiPriority w:val="99"/>
    <w:semiHidden/>
    <w:unhideWhenUsed/>
    <w:rsid w:val="00C45BF5"/>
    <w:rPr>
      <w:b/>
      <w:bCs/>
    </w:rPr>
  </w:style>
  <w:style w:type="character" w:customStyle="1" w:styleId="CommentSubjectChar">
    <w:name w:val="Comment Subject Char"/>
    <w:basedOn w:val="CommentTextChar"/>
    <w:link w:val="CommentSubject"/>
    <w:uiPriority w:val="99"/>
    <w:semiHidden/>
    <w:rsid w:val="00C45BF5"/>
    <w:rPr>
      <w:b/>
      <w:bCs/>
      <w:sz w:val="20"/>
      <w:szCs w:val="20"/>
    </w:rPr>
  </w:style>
  <w:style w:type="paragraph" w:styleId="NoSpacing">
    <w:name w:val="No Spacing"/>
    <w:uiPriority w:val="1"/>
    <w:qFormat/>
    <w:rsid w:val="000B28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87533">
      <w:bodyDiv w:val="1"/>
      <w:marLeft w:val="0"/>
      <w:marRight w:val="0"/>
      <w:marTop w:val="0"/>
      <w:marBottom w:val="0"/>
      <w:divBdr>
        <w:top w:val="none" w:sz="0" w:space="0" w:color="auto"/>
        <w:left w:val="none" w:sz="0" w:space="0" w:color="auto"/>
        <w:bottom w:val="none" w:sz="0" w:space="0" w:color="auto"/>
        <w:right w:val="none" w:sz="0" w:space="0" w:color="auto"/>
      </w:divBdr>
    </w:div>
    <w:div w:id="129442192">
      <w:bodyDiv w:val="1"/>
      <w:marLeft w:val="0"/>
      <w:marRight w:val="0"/>
      <w:marTop w:val="0"/>
      <w:marBottom w:val="0"/>
      <w:divBdr>
        <w:top w:val="none" w:sz="0" w:space="0" w:color="auto"/>
        <w:left w:val="none" w:sz="0" w:space="0" w:color="auto"/>
        <w:bottom w:val="none" w:sz="0" w:space="0" w:color="auto"/>
        <w:right w:val="none" w:sz="0" w:space="0" w:color="auto"/>
      </w:divBdr>
    </w:div>
    <w:div w:id="142239832">
      <w:bodyDiv w:val="1"/>
      <w:marLeft w:val="0"/>
      <w:marRight w:val="0"/>
      <w:marTop w:val="0"/>
      <w:marBottom w:val="0"/>
      <w:divBdr>
        <w:top w:val="none" w:sz="0" w:space="0" w:color="auto"/>
        <w:left w:val="none" w:sz="0" w:space="0" w:color="auto"/>
        <w:bottom w:val="none" w:sz="0" w:space="0" w:color="auto"/>
        <w:right w:val="none" w:sz="0" w:space="0" w:color="auto"/>
      </w:divBdr>
    </w:div>
    <w:div w:id="145780224">
      <w:bodyDiv w:val="1"/>
      <w:marLeft w:val="0"/>
      <w:marRight w:val="0"/>
      <w:marTop w:val="0"/>
      <w:marBottom w:val="0"/>
      <w:divBdr>
        <w:top w:val="none" w:sz="0" w:space="0" w:color="auto"/>
        <w:left w:val="none" w:sz="0" w:space="0" w:color="auto"/>
        <w:bottom w:val="none" w:sz="0" w:space="0" w:color="auto"/>
        <w:right w:val="none" w:sz="0" w:space="0" w:color="auto"/>
      </w:divBdr>
    </w:div>
    <w:div w:id="163741379">
      <w:bodyDiv w:val="1"/>
      <w:marLeft w:val="0"/>
      <w:marRight w:val="0"/>
      <w:marTop w:val="0"/>
      <w:marBottom w:val="0"/>
      <w:divBdr>
        <w:top w:val="none" w:sz="0" w:space="0" w:color="auto"/>
        <w:left w:val="none" w:sz="0" w:space="0" w:color="auto"/>
        <w:bottom w:val="none" w:sz="0" w:space="0" w:color="auto"/>
        <w:right w:val="none" w:sz="0" w:space="0" w:color="auto"/>
      </w:divBdr>
    </w:div>
    <w:div w:id="191655870">
      <w:bodyDiv w:val="1"/>
      <w:marLeft w:val="0"/>
      <w:marRight w:val="0"/>
      <w:marTop w:val="0"/>
      <w:marBottom w:val="0"/>
      <w:divBdr>
        <w:top w:val="none" w:sz="0" w:space="0" w:color="auto"/>
        <w:left w:val="none" w:sz="0" w:space="0" w:color="auto"/>
        <w:bottom w:val="none" w:sz="0" w:space="0" w:color="auto"/>
        <w:right w:val="none" w:sz="0" w:space="0" w:color="auto"/>
      </w:divBdr>
    </w:div>
    <w:div w:id="306253151">
      <w:bodyDiv w:val="1"/>
      <w:marLeft w:val="0"/>
      <w:marRight w:val="0"/>
      <w:marTop w:val="0"/>
      <w:marBottom w:val="0"/>
      <w:divBdr>
        <w:top w:val="none" w:sz="0" w:space="0" w:color="auto"/>
        <w:left w:val="none" w:sz="0" w:space="0" w:color="auto"/>
        <w:bottom w:val="none" w:sz="0" w:space="0" w:color="auto"/>
        <w:right w:val="none" w:sz="0" w:space="0" w:color="auto"/>
      </w:divBdr>
    </w:div>
    <w:div w:id="351415686">
      <w:bodyDiv w:val="1"/>
      <w:marLeft w:val="0"/>
      <w:marRight w:val="0"/>
      <w:marTop w:val="0"/>
      <w:marBottom w:val="0"/>
      <w:divBdr>
        <w:top w:val="none" w:sz="0" w:space="0" w:color="auto"/>
        <w:left w:val="none" w:sz="0" w:space="0" w:color="auto"/>
        <w:bottom w:val="none" w:sz="0" w:space="0" w:color="auto"/>
        <w:right w:val="none" w:sz="0" w:space="0" w:color="auto"/>
      </w:divBdr>
    </w:div>
    <w:div w:id="536698364">
      <w:bodyDiv w:val="1"/>
      <w:marLeft w:val="0"/>
      <w:marRight w:val="0"/>
      <w:marTop w:val="0"/>
      <w:marBottom w:val="0"/>
      <w:divBdr>
        <w:top w:val="none" w:sz="0" w:space="0" w:color="auto"/>
        <w:left w:val="none" w:sz="0" w:space="0" w:color="auto"/>
        <w:bottom w:val="none" w:sz="0" w:space="0" w:color="auto"/>
        <w:right w:val="none" w:sz="0" w:space="0" w:color="auto"/>
      </w:divBdr>
    </w:div>
    <w:div w:id="562907201">
      <w:bodyDiv w:val="1"/>
      <w:marLeft w:val="0"/>
      <w:marRight w:val="0"/>
      <w:marTop w:val="0"/>
      <w:marBottom w:val="0"/>
      <w:divBdr>
        <w:top w:val="none" w:sz="0" w:space="0" w:color="auto"/>
        <w:left w:val="none" w:sz="0" w:space="0" w:color="auto"/>
        <w:bottom w:val="none" w:sz="0" w:space="0" w:color="auto"/>
        <w:right w:val="none" w:sz="0" w:space="0" w:color="auto"/>
      </w:divBdr>
    </w:div>
    <w:div w:id="618923219">
      <w:bodyDiv w:val="1"/>
      <w:marLeft w:val="0"/>
      <w:marRight w:val="0"/>
      <w:marTop w:val="0"/>
      <w:marBottom w:val="0"/>
      <w:divBdr>
        <w:top w:val="none" w:sz="0" w:space="0" w:color="auto"/>
        <w:left w:val="none" w:sz="0" w:space="0" w:color="auto"/>
        <w:bottom w:val="none" w:sz="0" w:space="0" w:color="auto"/>
        <w:right w:val="none" w:sz="0" w:space="0" w:color="auto"/>
      </w:divBdr>
    </w:div>
    <w:div w:id="650183228">
      <w:bodyDiv w:val="1"/>
      <w:marLeft w:val="0"/>
      <w:marRight w:val="0"/>
      <w:marTop w:val="0"/>
      <w:marBottom w:val="0"/>
      <w:divBdr>
        <w:top w:val="none" w:sz="0" w:space="0" w:color="auto"/>
        <w:left w:val="none" w:sz="0" w:space="0" w:color="auto"/>
        <w:bottom w:val="none" w:sz="0" w:space="0" w:color="auto"/>
        <w:right w:val="none" w:sz="0" w:space="0" w:color="auto"/>
      </w:divBdr>
    </w:div>
    <w:div w:id="758138230">
      <w:bodyDiv w:val="1"/>
      <w:marLeft w:val="0"/>
      <w:marRight w:val="0"/>
      <w:marTop w:val="0"/>
      <w:marBottom w:val="0"/>
      <w:divBdr>
        <w:top w:val="none" w:sz="0" w:space="0" w:color="auto"/>
        <w:left w:val="none" w:sz="0" w:space="0" w:color="auto"/>
        <w:bottom w:val="none" w:sz="0" w:space="0" w:color="auto"/>
        <w:right w:val="none" w:sz="0" w:space="0" w:color="auto"/>
      </w:divBdr>
    </w:div>
    <w:div w:id="769593037">
      <w:bodyDiv w:val="1"/>
      <w:marLeft w:val="0"/>
      <w:marRight w:val="0"/>
      <w:marTop w:val="0"/>
      <w:marBottom w:val="0"/>
      <w:divBdr>
        <w:top w:val="none" w:sz="0" w:space="0" w:color="auto"/>
        <w:left w:val="none" w:sz="0" w:space="0" w:color="auto"/>
        <w:bottom w:val="none" w:sz="0" w:space="0" w:color="auto"/>
        <w:right w:val="none" w:sz="0" w:space="0" w:color="auto"/>
      </w:divBdr>
    </w:div>
    <w:div w:id="917711432">
      <w:bodyDiv w:val="1"/>
      <w:marLeft w:val="0"/>
      <w:marRight w:val="0"/>
      <w:marTop w:val="0"/>
      <w:marBottom w:val="0"/>
      <w:divBdr>
        <w:top w:val="none" w:sz="0" w:space="0" w:color="auto"/>
        <w:left w:val="none" w:sz="0" w:space="0" w:color="auto"/>
        <w:bottom w:val="none" w:sz="0" w:space="0" w:color="auto"/>
        <w:right w:val="none" w:sz="0" w:space="0" w:color="auto"/>
      </w:divBdr>
    </w:div>
    <w:div w:id="1087386882">
      <w:bodyDiv w:val="1"/>
      <w:marLeft w:val="0"/>
      <w:marRight w:val="0"/>
      <w:marTop w:val="0"/>
      <w:marBottom w:val="0"/>
      <w:divBdr>
        <w:top w:val="none" w:sz="0" w:space="0" w:color="auto"/>
        <w:left w:val="none" w:sz="0" w:space="0" w:color="auto"/>
        <w:bottom w:val="none" w:sz="0" w:space="0" w:color="auto"/>
        <w:right w:val="none" w:sz="0" w:space="0" w:color="auto"/>
      </w:divBdr>
    </w:div>
    <w:div w:id="1095662925">
      <w:bodyDiv w:val="1"/>
      <w:marLeft w:val="0"/>
      <w:marRight w:val="0"/>
      <w:marTop w:val="0"/>
      <w:marBottom w:val="0"/>
      <w:divBdr>
        <w:top w:val="none" w:sz="0" w:space="0" w:color="auto"/>
        <w:left w:val="none" w:sz="0" w:space="0" w:color="auto"/>
        <w:bottom w:val="none" w:sz="0" w:space="0" w:color="auto"/>
        <w:right w:val="none" w:sz="0" w:space="0" w:color="auto"/>
      </w:divBdr>
    </w:div>
    <w:div w:id="1164398131">
      <w:bodyDiv w:val="1"/>
      <w:marLeft w:val="0"/>
      <w:marRight w:val="0"/>
      <w:marTop w:val="0"/>
      <w:marBottom w:val="0"/>
      <w:divBdr>
        <w:top w:val="none" w:sz="0" w:space="0" w:color="auto"/>
        <w:left w:val="none" w:sz="0" w:space="0" w:color="auto"/>
        <w:bottom w:val="none" w:sz="0" w:space="0" w:color="auto"/>
        <w:right w:val="none" w:sz="0" w:space="0" w:color="auto"/>
      </w:divBdr>
    </w:div>
    <w:div w:id="1243373611">
      <w:bodyDiv w:val="1"/>
      <w:marLeft w:val="0"/>
      <w:marRight w:val="0"/>
      <w:marTop w:val="0"/>
      <w:marBottom w:val="0"/>
      <w:divBdr>
        <w:top w:val="none" w:sz="0" w:space="0" w:color="auto"/>
        <w:left w:val="none" w:sz="0" w:space="0" w:color="auto"/>
        <w:bottom w:val="none" w:sz="0" w:space="0" w:color="auto"/>
        <w:right w:val="none" w:sz="0" w:space="0" w:color="auto"/>
      </w:divBdr>
    </w:div>
    <w:div w:id="1272057539">
      <w:bodyDiv w:val="1"/>
      <w:marLeft w:val="0"/>
      <w:marRight w:val="0"/>
      <w:marTop w:val="0"/>
      <w:marBottom w:val="0"/>
      <w:divBdr>
        <w:top w:val="none" w:sz="0" w:space="0" w:color="auto"/>
        <w:left w:val="none" w:sz="0" w:space="0" w:color="auto"/>
        <w:bottom w:val="none" w:sz="0" w:space="0" w:color="auto"/>
        <w:right w:val="none" w:sz="0" w:space="0" w:color="auto"/>
      </w:divBdr>
    </w:div>
    <w:div w:id="1361468519">
      <w:bodyDiv w:val="1"/>
      <w:marLeft w:val="0"/>
      <w:marRight w:val="0"/>
      <w:marTop w:val="0"/>
      <w:marBottom w:val="0"/>
      <w:divBdr>
        <w:top w:val="none" w:sz="0" w:space="0" w:color="auto"/>
        <w:left w:val="none" w:sz="0" w:space="0" w:color="auto"/>
        <w:bottom w:val="none" w:sz="0" w:space="0" w:color="auto"/>
        <w:right w:val="none" w:sz="0" w:space="0" w:color="auto"/>
      </w:divBdr>
    </w:div>
    <w:div w:id="1392727400">
      <w:bodyDiv w:val="1"/>
      <w:marLeft w:val="0"/>
      <w:marRight w:val="0"/>
      <w:marTop w:val="0"/>
      <w:marBottom w:val="0"/>
      <w:divBdr>
        <w:top w:val="none" w:sz="0" w:space="0" w:color="auto"/>
        <w:left w:val="none" w:sz="0" w:space="0" w:color="auto"/>
        <w:bottom w:val="none" w:sz="0" w:space="0" w:color="auto"/>
        <w:right w:val="none" w:sz="0" w:space="0" w:color="auto"/>
      </w:divBdr>
    </w:div>
    <w:div w:id="1568609830">
      <w:bodyDiv w:val="1"/>
      <w:marLeft w:val="0"/>
      <w:marRight w:val="0"/>
      <w:marTop w:val="0"/>
      <w:marBottom w:val="0"/>
      <w:divBdr>
        <w:top w:val="none" w:sz="0" w:space="0" w:color="auto"/>
        <w:left w:val="none" w:sz="0" w:space="0" w:color="auto"/>
        <w:bottom w:val="none" w:sz="0" w:space="0" w:color="auto"/>
        <w:right w:val="none" w:sz="0" w:space="0" w:color="auto"/>
      </w:divBdr>
    </w:div>
    <w:div w:id="1713266534">
      <w:bodyDiv w:val="1"/>
      <w:marLeft w:val="0"/>
      <w:marRight w:val="0"/>
      <w:marTop w:val="0"/>
      <w:marBottom w:val="0"/>
      <w:divBdr>
        <w:top w:val="none" w:sz="0" w:space="0" w:color="auto"/>
        <w:left w:val="none" w:sz="0" w:space="0" w:color="auto"/>
        <w:bottom w:val="none" w:sz="0" w:space="0" w:color="auto"/>
        <w:right w:val="none" w:sz="0" w:space="0" w:color="auto"/>
      </w:divBdr>
    </w:div>
    <w:div w:id="1833178442">
      <w:bodyDiv w:val="1"/>
      <w:marLeft w:val="0"/>
      <w:marRight w:val="0"/>
      <w:marTop w:val="0"/>
      <w:marBottom w:val="0"/>
      <w:divBdr>
        <w:top w:val="none" w:sz="0" w:space="0" w:color="auto"/>
        <w:left w:val="none" w:sz="0" w:space="0" w:color="auto"/>
        <w:bottom w:val="none" w:sz="0" w:space="0" w:color="auto"/>
        <w:right w:val="none" w:sz="0" w:space="0" w:color="auto"/>
      </w:divBdr>
    </w:div>
    <w:div w:id="1837064912">
      <w:bodyDiv w:val="1"/>
      <w:marLeft w:val="0"/>
      <w:marRight w:val="0"/>
      <w:marTop w:val="0"/>
      <w:marBottom w:val="0"/>
      <w:divBdr>
        <w:top w:val="none" w:sz="0" w:space="0" w:color="auto"/>
        <w:left w:val="none" w:sz="0" w:space="0" w:color="auto"/>
        <w:bottom w:val="none" w:sz="0" w:space="0" w:color="auto"/>
        <w:right w:val="none" w:sz="0" w:space="0" w:color="auto"/>
      </w:divBdr>
    </w:div>
    <w:div w:id="1906796201">
      <w:bodyDiv w:val="1"/>
      <w:marLeft w:val="0"/>
      <w:marRight w:val="0"/>
      <w:marTop w:val="0"/>
      <w:marBottom w:val="0"/>
      <w:divBdr>
        <w:top w:val="none" w:sz="0" w:space="0" w:color="auto"/>
        <w:left w:val="none" w:sz="0" w:space="0" w:color="auto"/>
        <w:bottom w:val="none" w:sz="0" w:space="0" w:color="auto"/>
        <w:right w:val="none" w:sz="0" w:space="0" w:color="auto"/>
      </w:divBdr>
    </w:div>
    <w:div w:id="1909225827">
      <w:bodyDiv w:val="1"/>
      <w:marLeft w:val="0"/>
      <w:marRight w:val="0"/>
      <w:marTop w:val="0"/>
      <w:marBottom w:val="0"/>
      <w:divBdr>
        <w:top w:val="none" w:sz="0" w:space="0" w:color="auto"/>
        <w:left w:val="none" w:sz="0" w:space="0" w:color="auto"/>
        <w:bottom w:val="none" w:sz="0" w:space="0" w:color="auto"/>
        <w:right w:val="none" w:sz="0" w:space="0" w:color="auto"/>
      </w:divBdr>
    </w:div>
    <w:div w:id="2080900944">
      <w:bodyDiv w:val="1"/>
      <w:marLeft w:val="0"/>
      <w:marRight w:val="0"/>
      <w:marTop w:val="0"/>
      <w:marBottom w:val="0"/>
      <w:divBdr>
        <w:top w:val="none" w:sz="0" w:space="0" w:color="auto"/>
        <w:left w:val="none" w:sz="0" w:space="0" w:color="auto"/>
        <w:bottom w:val="none" w:sz="0" w:space="0" w:color="auto"/>
        <w:right w:val="none" w:sz="0" w:space="0" w:color="auto"/>
      </w:divBdr>
    </w:div>
    <w:div w:id="209597847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jpg"/><Relationship Id="fId" Type="http://schemas.openxmlformats.org/wordprocessingml/2006/fontTable" Target="fontTable0.xml"/><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image" Target="media/image6.png"/><Relationship Id="rId10" Type="http://schemas.openxmlformats.org/officeDocument/2006/relationships/image" Target="media/image1.png"/><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107592B8D8E234180FF080BD294C36C" ma:contentTypeVersion="14" ma:contentTypeDescription="Create a new document." ma:contentTypeScope="" ma:versionID="d41f634eb711147b71854525cbc82871">
  <xsd:schema xmlns:xsd="http://www.w3.org/2001/XMLSchema" xmlns:xs="http://www.w3.org/2001/XMLSchema" xmlns:p="http://schemas.microsoft.com/office/2006/metadata/properties" xmlns:ns2="452808e4-7dab-4586-816b-5152df345587" xmlns:ns3="91533903-ca42-4db2-8095-1e6eb87d9b98" targetNamespace="http://schemas.microsoft.com/office/2006/metadata/properties" ma:root="true" ma:fieldsID="c7db868f0907e167546c7c53d52ec786" ns2:_="" ns3:_="">
    <xsd:import namespace="452808e4-7dab-4586-816b-5152df345587"/>
    <xsd:import namespace="91533903-ca42-4db2-8095-1e6eb87d9b98"/>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2808e4-7dab-4586-816b-5152df34558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74b9ee30-4921-4529-8feb-85150f22b78e"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1533903-ca42-4db2-8095-1e6eb87d9b98"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c53fc286-141d-4340-8e83-0aa22b1852c3}" ma:internalName="TaxCatchAll" ma:showField="CatchAllData" ma:web="91533903-ca42-4db2-8095-1e6eb87d9b98">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91533903-ca42-4db2-8095-1e6eb87d9b98" xsi:nil="true"/>
    <lcf76f155ced4ddcb4097134ff3c332f xmlns="452808e4-7dab-4586-816b-5152df345587">
      <Terms xmlns="http://schemas.microsoft.com/office/infopath/2007/PartnerControls"/>
    </lcf76f155ced4ddcb4097134ff3c332f>
    <SharedWithUsers xmlns="91533903-ca42-4db2-8095-1e6eb87d9b98">
      <UserInfo>
        <DisplayName/>
        <AccountId xsi:nil="true"/>
        <AccountType/>
      </UserInfo>
    </SharedWithUsers>
  </documentManagement>
</p:properties>
</file>

<file path=customXml/itemProps1.xml><?xml version="1.0" encoding="utf-8"?>
<ds:datastoreItem xmlns:ds="http://schemas.openxmlformats.org/officeDocument/2006/customXml" ds:itemID="{3C9B1D07-D60C-40AA-B720-7C07785A6918}">
  <ds:schemaRefs>
    <ds:schemaRef ds:uri="http://schemas.microsoft.com/sharepoint/v3/contenttype/forms"/>
  </ds:schemaRefs>
</ds:datastoreItem>
</file>

<file path=customXml/itemProps2.xml><?xml version="1.0" encoding="utf-8"?>
<ds:datastoreItem xmlns:ds="http://schemas.openxmlformats.org/officeDocument/2006/customXml" ds:itemID="{DA85F139-C209-4650-93D7-98F6A350597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2808e4-7dab-4586-816b-5152df345587"/>
    <ds:schemaRef ds:uri="91533903-ca42-4db2-8095-1e6eb87d9b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BEFB27-480D-42C7-BFF7-99D3465B11FD}">
  <ds:schemaRefs>
    <ds:schemaRef ds:uri="http://schemas.microsoft.com/office/2006/metadata/properties"/>
    <ds:schemaRef ds:uri="http://schemas.microsoft.com/office/infopath/2007/PartnerControls"/>
    <ds:schemaRef ds:uri="91533903-ca42-4db2-8095-1e6eb87d9b98"/>
    <ds:schemaRef ds:uri="452808e4-7dab-4586-816b-5152df345587"/>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1503</Words>
  <Characters>10057</Characters>
  <Application>Microsoft Office Word</Application>
  <DocSecurity>4</DocSecurity>
  <Lines>265</Lines>
  <Paragraphs>128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Madison Gane</dc:creator>
  <cp:lastModifiedBy>Heather Cook</cp:lastModifiedBy>
  <cp:revision>2</cp:revision>
  <cp:lastPrinted>2026-03-11T16:26:00Z</cp:lastPrinted>
  <dcterms:created xsi:type="dcterms:W3CDTF">2026-03-23T17:24:00Z</dcterms:created>
  <dcterms:modified xsi:type="dcterms:W3CDTF">2026-03-23T17:24:00Z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0x0101005107592B8D8E234180FF080BD294C36C</vt:lpwstr>
  </property>
  <property fmtid="{D5CDD505-2E9C-101B-9397-08002B2CF9AE}" pid="3" name="MediaServiceImageTags">
    <vt:lpwstr/>
  </property>
  <property fmtid="{D5CDD505-2E9C-101B-9397-08002B2CF9AE}" pid="4" name="Order">
    <vt:r8>20600</vt:r8>
  </property>
  <property fmtid="{D5CDD505-2E9C-101B-9397-08002B2CF9AE}" pid="5" name="ComplianceAssetId">
    <vt:lpwstr/>
  </property>
  <property fmtid="{D5CDD505-2E9C-101B-9397-08002B2CF9AE}" pid="6" name="_ExtendedDescription">
    <vt:lpwstr/>
  </property>
  <property fmtid="{D5CDD505-2E9C-101B-9397-08002B2CF9AE}" pid="7" name="TriggerFlowInfo">
    <vt:lpwstr/>
  </property>
</Properties>
</file>