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A1894E" w14:textId="3B6DB111" w:rsidR="008503ED" w:rsidRDefault="008503ED" w:rsidP="008503ED">
      <w:pPr>
        <w:pStyle w:val="Heading2"/>
        <w:numPr>
          <w:ilvl w:val="0"/>
          <w:numId w:val="0"/>
        </w:numPr>
      </w:pPr>
      <w:bookmarkStart w:id="0" w:name="_Toc60669135"/>
      <w:r>
        <w:t>About the COVID testing Pop-ups</w:t>
      </w:r>
    </w:p>
    <w:p w14:paraId="7A2E99FC" w14:textId="17068FBF" w:rsidR="008503ED" w:rsidRPr="005C3DA6" w:rsidRDefault="00373E21" w:rsidP="008503ED">
      <w:pPr>
        <w:rPr>
          <w:b/>
          <w:bCs/>
          <w:color w:val="0070C0"/>
          <w:sz w:val="24"/>
          <w:szCs w:val="28"/>
        </w:rPr>
      </w:pPr>
      <w:r w:rsidRPr="005C3DA6">
        <w:rPr>
          <w:b/>
          <w:bCs/>
          <w:color w:val="0070C0"/>
          <w:sz w:val="24"/>
          <w:szCs w:val="28"/>
        </w:rPr>
        <w:t>Why are we holding the COVID pop-up events?</w:t>
      </w:r>
    </w:p>
    <w:p w14:paraId="23AD36F5" w14:textId="33633E30" w:rsidR="008503ED" w:rsidRPr="008503ED" w:rsidRDefault="008503ED" w:rsidP="008503ED">
      <w:pPr>
        <w:rPr>
          <w:rStyle w:val="IntenseEmphasis"/>
          <w:rFonts w:ascii="Avenir Book" w:hAnsi="Avenir Book" w:cs="Arial"/>
          <w:i w:val="0"/>
          <w:iCs w:val="0"/>
          <w:color w:val="000000" w:themeColor="text1"/>
        </w:rPr>
      </w:pPr>
      <w:r w:rsidRPr="008503ED">
        <w:rPr>
          <w:rStyle w:val="IntenseEmphasis"/>
          <w:rFonts w:ascii="Avenir Book" w:hAnsi="Avenir Book" w:cs="Arial"/>
          <w:i w:val="0"/>
          <w:iCs w:val="0"/>
          <w:color w:val="000000" w:themeColor="text1"/>
        </w:rPr>
        <w:t xml:space="preserve">The COVID-19 Pop-up testing is designed to be part of the overall testing strategy employed by Nova Scotia Public Health, to find out the prevalence of the virus in the Province.   </w:t>
      </w:r>
      <w:r w:rsidR="00373E21">
        <w:rPr>
          <w:rStyle w:val="IntenseEmphasis"/>
          <w:rFonts w:ascii="Avenir Book" w:hAnsi="Avenir Book" w:cs="Arial"/>
          <w:i w:val="0"/>
          <w:iCs w:val="0"/>
          <w:color w:val="000000" w:themeColor="text1"/>
        </w:rPr>
        <w:t xml:space="preserve">We test </w:t>
      </w:r>
      <w:r w:rsidR="00200266">
        <w:rPr>
          <w:rStyle w:val="IntenseEmphasis"/>
          <w:rFonts w:ascii="Avenir Book" w:hAnsi="Avenir Book" w:cs="Arial"/>
          <w:i w:val="0"/>
          <w:iCs w:val="0"/>
          <w:color w:val="000000" w:themeColor="text1"/>
        </w:rPr>
        <w:t>people</w:t>
      </w:r>
      <w:r w:rsidR="00373E21">
        <w:rPr>
          <w:rStyle w:val="IntenseEmphasis"/>
          <w:rFonts w:ascii="Avenir Book" w:hAnsi="Avenir Book" w:cs="Arial"/>
          <w:i w:val="0"/>
          <w:iCs w:val="0"/>
          <w:color w:val="000000" w:themeColor="text1"/>
        </w:rPr>
        <w:t xml:space="preserve"> who are </w:t>
      </w:r>
      <w:r w:rsidR="00200266">
        <w:rPr>
          <w:rStyle w:val="IntenseEmphasis"/>
          <w:rFonts w:ascii="Avenir Book" w:hAnsi="Avenir Book" w:cs="Arial"/>
          <w:i w:val="0"/>
          <w:iCs w:val="0"/>
          <w:color w:val="000000" w:themeColor="text1"/>
        </w:rPr>
        <w:t>“</w:t>
      </w:r>
      <w:r w:rsidR="00373E21">
        <w:rPr>
          <w:rStyle w:val="IntenseEmphasis"/>
          <w:rFonts w:ascii="Avenir Book" w:hAnsi="Avenir Book" w:cs="Arial"/>
          <w:i w:val="0"/>
          <w:iCs w:val="0"/>
          <w:color w:val="000000" w:themeColor="text1"/>
        </w:rPr>
        <w:t>asymptomatic</w:t>
      </w:r>
      <w:r w:rsidR="00200266">
        <w:rPr>
          <w:rStyle w:val="IntenseEmphasis"/>
          <w:rFonts w:ascii="Avenir Book" w:hAnsi="Avenir Book" w:cs="Arial"/>
          <w:i w:val="0"/>
          <w:iCs w:val="0"/>
          <w:color w:val="000000" w:themeColor="text1"/>
        </w:rPr>
        <w:t>”, which means they</w:t>
      </w:r>
      <w:r w:rsidR="00373E21">
        <w:rPr>
          <w:rStyle w:val="IntenseEmphasis"/>
          <w:rFonts w:ascii="Avenir Book" w:hAnsi="Avenir Book" w:cs="Arial"/>
          <w:i w:val="0"/>
          <w:iCs w:val="0"/>
          <w:color w:val="000000" w:themeColor="text1"/>
        </w:rPr>
        <w:t xml:space="preserve"> have no symptoms</w:t>
      </w:r>
      <w:r w:rsidR="00200266">
        <w:rPr>
          <w:rStyle w:val="IntenseEmphasis"/>
          <w:rFonts w:ascii="Avenir Book" w:hAnsi="Avenir Book" w:cs="Arial"/>
          <w:i w:val="0"/>
          <w:iCs w:val="0"/>
          <w:color w:val="000000" w:themeColor="text1"/>
        </w:rPr>
        <w:t xml:space="preserve">.  </w:t>
      </w:r>
    </w:p>
    <w:bookmarkEnd w:id="0"/>
    <w:p w14:paraId="59AF5A27" w14:textId="4E988D39" w:rsidR="008503ED" w:rsidRPr="00E60502" w:rsidRDefault="008503ED" w:rsidP="008503ED">
      <w:pPr>
        <w:rPr>
          <w:rFonts w:ascii="Avenir Book" w:hAnsi="Avenir Book" w:cs="Arial"/>
          <w:szCs w:val="22"/>
        </w:rPr>
      </w:pPr>
      <w:r>
        <w:rPr>
          <w:rFonts w:ascii="Avenir Book" w:hAnsi="Avenir Book" w:cs="Arial"/>
          <w:szCs w:val="22"/>
        </w:rPr>
        <w:t>The</w:t>
      </w:r>
      <w:r w:rsidRPr="00E60502">
        <w:rPr>
          <w:rFonts w:ascii="Avenir Book" w:hAnsi="Avenir Book" w:cs="Arial"/>
          <w:szCs w:val="22"/>
        </w:rPr>
        <w:t xml:space="preserve"> asymptomatic pop-up Covid-19 testing events</w:t>
      </w:r>
      <w:r>
        <w:rPr>
          <w:rFonts w:ascii="Avenir Book" w:hAnsi="Avenir Book" w:cs="Arial"/>
          <w:szCs w:val="22"/>
        </w:rPr>
        <w:t xml:space="preserve"> are an innovative testing model in Nova Scotia</w:t>
      </w:r>
      <w:r w:rsidR="00200266">
        <w:rPr>
          <w:rFonts w:ascii="Avenir Book" w:hAnsi="Avenir Book" w:cs="Arial"/>
          <w:szCs w:val="22"/>
        </w:rPr>
        <w:t xml:space="preserve"> that</w:t>
      </w:r>
      <w:r>
        <w:rPr>
          <w:rFonts w:ascii="Avenir Book" w:hAnsi="Avenir Book" w:cs="Arial"/>
          <w:szCs w:val="22"/>
        </w:rPr>
        <w:t xml:space="preserve"> aim</w:t>
      </w:r>
      <w:r w:rsidRPr="00E60502">
        <w:rPr>
          <w:rFonts w:ascii="Avenir Book" w:hAnsi="Avenir Book" w:cs="Arial"/>
          <w:szCs w:val="22"/>
        </w:rPr>
        <w:t xml:space="preserve"> to:</w:t>
      </w:r>
    </w:p>
    <w:p w14:paraId="372269DA" w14:textId="77777777" w:rsidR="008503ED" w:rsidRPr="0011396D" w:rsidRDefault="008503ED" w:rsidP="008503ED">
      <w:pPr>
        <w:pStyle w:val="ListParagraph"/>
        <w:numPr>
          <w:ilvl w:val="0"/>
          <w:numId w:val="4"/>
        </w:numPr>
        <w:rPr>
          <w:rFonts w:ascii="Avenir Book" w:hAnsi="Avenir Book" w:cs="Arial"/>
        </w:rPr>
      </w:pPr>
      <w:r w:rsidRPr="1BE7AC2C">
        <w:rPr>
          <w:rFonts w:ascii="Avenir Book" w:hAnsi="Avenir Book" w:cs="Arial"/>
        </w:rPr>
        <w:t xml:space="preserve">Supplement symptomatic testing delivered by </w:t>
      </w:r>
      <w:r w:rsidRPr="206133A1">
        <w:rPr>
          <w:rFonts w:ascii="Avenir Book" w:hAnsi="Avenir Book" w:cs="Arial"/>
        </w:rPr>
        <w:t>Nova Scotia Health Authority (NSHA).</w:t>
      </w:r>
    </w:p>
    <w:p w14:paraId="3E43A850" w14:textId="77777777" w:rsidR="008503ED" w:rsidRPr="0011396D" w:rsidRDefault="008503ED" w:rsidP="008503ED">
      <w:pPr>
        <w:pStyle w:val="ListParagraph"/>
        <w:numPr>
          <w:ilvl w:val="0"/>
          <w:numId w:val="4"/>
        </w:numPr>
        <w:rPr>
          <w:rFonts w:ascii="Avenir Book" w:hAnsi="Avenir Book" w:cs="Arial"/>
        </w:rPr>
      </w:pPr>
      <w:r w:rsidRPr="56FE81B3">
        <w:rPr>
          <w:rFonts w:ascii="Avenir Book" w:hAnsi="Avenir Book" w:cs="Arial"/>
        </w:rPr>
        <w:t xml:space="preserve">Collect additional community-based data regarding Covid-19 to support policy decisions </w:t>
      </w:r>
    </w:p>
    <w:p w14:paraId="449CCFEA" w14:textId="77777777" w:rsidR="008503ED" w:rsidRPr="009B2F59" w:rsidRDefault="008503ED" w:rsidP="008503ED">
      <w:pPr>
        <w:pStyle w:val="ListParagraph"/>
        <w:numPr>
          <w:ilvl w:val="0"/>
          <w:numId w:val="4"/>
        </w:numPr>
      </w:pPr>
      <w:r w:rsidRPr="347BA095">
        <w:rPr>
          <w:rFonts w:ascii="Avenir Book" w:hAnsi="Avenir Book" w:cs="Arial"/>
        </w:rPr>
        <w:t>Preserve</w:t>
      </w:r>
      <w:r w:rsidRPr="4D6667D9">
        <w:rPr>
          <w:rFonts w:ascii="Avenir Book" w:hAnsi="Avenir Book" w:cs="Arial"/>
        </w:rPr>
        <w:t xml:space="preserve"> health </w:t>
      </w:r>
      <w:r w:rsidRPr="1EF5D50C">
        <w:rPr>
          <w:rFonts w:ascii="Avenir Book" w:hAnsi="Avenir Book" w:cs="Arial"/>
        </w:rPr>
        <w:t>care resources</w:t>
      </w:r>
      <w:r w:rsidRPr="30F81878">
        <w:rPr>
          <w:rFonts w:ascii="Avenir Book" w:hAnsi="Avenir Book" w:cs="Arial"/>
        </w:rPr>
        <w:t xml:space="preserve"> </w:t>
      </w:r>
      <w:r w:rsidRPr="7907EF3C">
        <w:rPr>
          <w:rFonts w:ascii="Avenir Book" w:hAnsi="Avenir Book" w:cs="Arial"/>
        </w:rPr>
        <w:t>by</w:t>
      </w:r>
      <w:r w:rsidRPr="30F81878">
        <w:rPr>
          <w:rFonts w:ascii="Avenir Book" w:hAnsi="Avenir Book" w:cs="Arial"/>
        </w:rPr>
        <w:t xml:space="preserve"> </w:t>
      </w:r>
      <w:r w:rsidRPr="28DCF9B1">
        <w:rPr>
          <w:rFonts w:ascii="Avenir Book" w:hAnsi="Avenir Book" w:cs="Arial"/>
        </w:rPr>
        <w:t>using a model where</w:t>
      </w:r>
      <w:r w:rsidRPr="30F81878">
        <w:rPr>
          <w:rFonts w:ascii="Avenir Book" w:hAnsi="Avenir Book" w:cs="Arial"/>
        </w:rPr>
        <w:t xml:space="preserve"> volunteers and non</w:t>
      </w:r>
      <w:r w:rsidRPr="5C999FDB">
        <w:rPr>
          <w:rFonts w:ascii="Avenir Book" w:hAnsi="Avenir Book" w:cs="Arial"/>
        </w:rPr>
        <w:t>-</w:t>
      </w:r>
      <w:r w:rsidRPr="30F81878">
        <w:rPr>
          <w:rFonts w:ascii="Avenir Book" w:hAnsi="Avenir Book" w:cs="Arial"/>
        </w:rPr>
        <w:t xml:space="preserve">health </w:t>
      </w:r>
      <w:r w:rsidRPr="515F0C90">
        <w:rPr>
          <w:rFonts w:ascii="Avenir Book" w:hAnsi="Avenir Book" w:cs="Arial"/>
        </w:rPr>
        <w:t>care providers</w:t>
      </w:r>
      <w:r w:rsidRPr="5C999FDB">
        <w:rPr>
          <w:rFonts w:ascii="Avenir Book" w:hAnsi="Avenir Book" w:cs="Arial"/>
        </w:rPr>
        <w:t xml:space="preserve"> </w:t>
      </w:r>
      <w:r w:rsidRPr="2928E10C">
        <w:rPr>
          <w:rFonts w:ascii="Avenir Book" w:hAnsi="Avenir Book" w:cs="Arial"/>
        </w:rPr>
        <w:t xml:space="preserve">are trained </w:t>
      </w:r>
      <w:r w:rsidRPr="2125EE83">
        <w:rPr>
          <w:rFonts w:ascii="Avenir Book" w:hAnsi="Avenir Book" w:cs="Arial"/>
        </w:rPr>
        <w:t xml:space="preserve">to </w:t>
      </w:r>
      <w:r w:rsidRPr="418CE29B">
        <w:rPr>
          <w:rFonts w:ascii="Avenir Book" w:hAnsi="Avenir Book" w:cs="Arial"/>
        </w:rPr>
        <w:t>provide the testing</w:t>
      </w:r>
    </w:p>
    <w:p w14:paraId="4EE12F74" w14:textId="77777777" w:rsidR="008503ED" w:rsidRPr="0011396D" w:rsidRDefault="008503ED" w:rsidP="008503ED">
      <w:pPr>
        <w:pStyle w:val="ListParagraph"/>
        <w:numPr>
          <w:ilvl w:val="0"/>
          <w:numId w:val="4"/>
        </w:numPr>
      </w:pPr>
      <w:r>
        <w:rPr>
          <w:rFonts w:ascii="Avenir Book" w:hAnsi="Avenir Book" w:cs="Arial"/>
        </w:rPr>
        <w:t>Build capacity in communities across the province through engagement, education, and empowerment</w:t>
      </w:r>
    </w:p>
    <w:p w14:paraId="2FE6611D" w14:textId="77777777" w:rsidR="008503ED" w:rsidRPr="0011396D" w:rsidRDefault="008503ED" w:rsidP="008503ED">
      <w:pPr>
        <w:pStyle w:val="ListParagraph"/>
        <w:numPr>
          <w:ilvl w:val="0"/>
          <w:numId w:val="4"/>
        </w:numPr>
        <w:rPr>
          <w:rFonts w:ascii="Avenir Book" w:hAnsi="Avenir Book" w:cs="Arial"/>
          <w:szCs w:val="22"/>
        </w:rPr>
      </w:pPr>
      <w:r w:rsidRPr="0011396D">
        <w:rPr>
          <w:rFonts w:ascii="Avenir Book" w:hAnsi="Avenir Book" w:cs="Arial"/>
          <w:szCs w:val="22"/>
        </w:rPr>
        <w:t>Increase the awareness of the importance of testing as a public health measure; and</w:t>
      </w:r>
    </w:p>
    <w:p w14:paraId="3428658F" w14:textId="421619BC" w:rsidR="008503ED" w:rsidRPr="0085472B" w:rsidRDefault="008503ED" w:rsidP="008503ED">
      <w:pPr>
        <w:pStyle w:val="ListParagraph"/>
        <w:numPr>
          <w:ilvl w:val="0"/>
          <w:numId w:val="4"/>
        </w:numPr>
        <w:rPr>
          <w:rFonts w:ascii="Avenir Book" w:hAnsi="Avenir Book" w:cs="Arial"/>
          <w:color w:val="4472C4" w:themeColor="accent1"/>
          <w:szCs w:val="22"/>
        </w:rPr>
      </w:pPr>
      <w:r w:rsidRPr="0011396D">
        <w:rPr>
          <w:rFonts w:ascii="Avenir Book" w:hAnsi="Avenir Book" w:cs="Arial"/>
          <w:szCs w:val="22"/>
        </w:rPr>
        <w:t>Destigmatize and increase testing for all populations in the province.</w:t>
      </w:r>
    </w:p>
    <w:p w14:paraId="065FAA05" w14:textId="74F5B5D5" w:rsidR="0085472B" w:rsidRPr="0085472B" w:rsidRDefault="0085472B" w:rsidP="0085472B">
      <w:pPr>
        <w:rPr>
          <w:rFonts w:ascii="Avenir Book" w:hAnsi="Avenir Book" w:cs="Arial"/>
        </w:rPr>
      </w:pPr>
      <w:r>
        <w:rPr>
          <w:rFonts w:ascii="Avenir Book" w:hAnsi="Avenir Book" w:cs="Arial"/>
        </w:rPr>
        <w:t xml:space="preserve">Our goal is to create a fun and non-medical atmosphere.   </w:t>
      </w:r>
      <w:r w:rsidRPr="0085472B">
        <w:rPr>
          <w:rFonts w:ascii="Avenir Book" w:hAnsi="Avenir Book" w:cs="Arial"/>
        </w:rPr>
        <w:t xml:space="preserve">The energy at the COVID Pop Up Rapid Testing locations is positive!! The thought of COVID-19 might be cause for a lot of fear and anxiety for some </w:t>
      </w:r>
      <w:proofErr w:type="gramStart"/>
      <w:r w:rsidRPr="0085472B">
        <w:rPr>
          <w:rFonts w:ascii="Avenir Book" w:hAnsi="Avenir Book" w:cs="Arial"/>
        </w:rPr>
        <w:t>folks, but</w:t>
      </w:r>
      <w:proofErr w:type="gramEnd"/>
      <w:r w:rsidRPr="0085472B">
        <w:rPr>
          <w:rFonts w:ascii="Avenir Book" w:hAnsi="Avenir Book" w:cs="Arial"/>
        </w:rPr>
        <w:t xml:space="preserve"> getting tested doesn’t have to be a scary medical experience. Regular testing will be a part of the ‘new normal,’ so </w:t>
      </w:r>
      <w:r>
        <w:rPr>
          <w:rFonts w:ascii="Avenir Book" w:hAnsi="Avenir Book" w:cs="Arial"/>
        </w:rPr>
        <w:t>we want to make this a ‘</w:t>
      </w:r>
      <w:r w:rsidRPr="0085472B">
        <w:rPr>
          <w:rFonts w:ascii="Avenir Book" w:hAnsi="Avenir Book" w:cs="Arial"/>
        </w:rPr>
        <w:t>normalize</w:t>
      </w:r>
      <w:r>
        <w:rPr>
          <w:rFonts w:ascii="Avenir Book" w:hAnsi="Avenir Book" w:cs="Arial"/>
        </w:rPr>
        <w:t xml:space="preserve">’ experience.   </w:t>
      </w:r>
      <w:r w:rsidRPr="0085472B">
        <w:rPr>
          <w:rFonts w:ascii="Avenir Book" w:hAnsi="Avenir Book" w:cs="Arial"/>
        </w:rPr>
        <w:t>We play up-beat music and strive to provide a fun, comfortable, more relaxed setting for the asymptomatic people coming in to be tested.</w:t>
      </w:r>
    </w:p>
    <w:p w14:paraId="649BCFF1" w14:textId="614065E3" w:rsidR="005C3DA6" w:rsidRPr="005C3DA6" w:rsidRDefault="005C3DA6" w:rsidP="005C3DA6">
      <w:pPr>
        <w:rPr>
          <w:rStyle w:val="IntenseEmphasis"/>
          <w:rFonts w:ascii="Avenir Book" w:hAnsi="Avenir Book" w:cs="Arial"/>
          <w:b/>
          <w:bCs/>
          <w:i w:val="0"/>
          <w:iCs w:val="0"/>
          <w:sz w:val="24"/>
        </w:rPr>
      </w:pPr>
      <w:r w:rsidRPr="005C3DA6">
        <w:rPr>
          <w:rStyle w:val="IntenseEmphasis"/>
          <w:rFonts w:ascii="Avenir Book" w:hAnsi="Avenir Book" w:cs="Arial"/>
          <w:b/>
          <w:bCs/>
          <w:i w:val="0"/>
          <w:iCs w:val="0"/>
          <w:sz w:val="24"/>
        </w:rPr>
        <w:t xml:space="preserve">Who can be tested? </w:t>
      </w:r>
    </w:p>
    <w:p w14:paraId="32784665" w14:textId="77777777" w:rsidR="005C3DA6" w:rsidRPr="0011396D" w:rsidRDefault="005C3DA6" w:rsidP="005C3DA6">
      <w:pPr>
        <w:rPr>
          <w:rFonts w:ascii="Avenir Book" w:hAnsi="Avenir Book" w:cs="Arial"/>
          <w:szCs w:val="22"/>
        </w:rPr>
      </w:pPr>
      <w:r w:rsidRPr="00CF2C23">
        <w:rPr>
          <w:rFonts w:ascii="Avenir Book" w:hAnsi="Avenir Book" w:cs="Arial"/>
          <w:szCs w:val="22"/>
        </w:rPr>
        <w:t>The Pop-Up Rapid Testing sites are designed for individuals in the community who would like to be tested and meet the following requirements:</w:t>
      </w:r>
    </w:p>
    <w:p w14:paraId="4B3164D6" w14:textId="77777777" w:rsidR="005C3DA6" w:rsidRPr="00CF2C23" w:rsidRDefault="005C3DA6" w:rsidP="005C3DA6">
      <w:pPr>
        <w:pStyle w:val="ListParagraph"/>
        <w:numPr>
          <w:ilvl w:val="0"/>
          <w:numId w:val="1"/>
        </w:numPr>
        <w:spacing w:after="0"/>
        <w:ind w:left="1057"/>
        <w:rPr>
          <w:rFonts w:ascii="Avenir Book" w:hAnsi="Avenir Book" w:cs="Arial"/>
          <w:szCs w:val="22"/>
        </w:rPr>
      </w:pPr>
      <w:r w:rsidRPr="00CF2C23">
        <w:rPr>
          <w:rFonts w:ascii="Avenir Book" w:hAnsi="Avenir Book" w:cs="Arial"/>
          <w:szCs w:val="22"/>
        </w:rPr>
        <w:t xml:space="preserve">Asymptomatic (do not have </w:t>
      </w:r>
      <w:r w:rsidRPr="00CF2C23">
        <w:rPr>
          <w:rFonts w:ascii="Avenir Book" w:hAnsi="Avenir Book" w:cs="Arial"/>
          <w:szCs w:val="22"/>
          <w:u w:val="single"/>
        </w:rPr>
        <w:t>any</w:t>
      </w:r>
      <w:r w:rsidRPr="00CF2C23">
        <w:rPr>
          <w:rFonts w:ascii="Avenir Book" w:hAnsi="Avenir Book" w:cs="Arial"/>
          <w:b/>
          <w:bCs/>
          <w:szCs w:val="22"/>
        </w:rPr>
        <w:t xml:space="preserve"> </w:t>
      </w:r>
      <w:r w:rsidRPr="00CF2C23">
        <w:rPr>
          <w:rFonts w:ascii="Avenir Book" w:hAnsi="Avenir Book" w:cs="Arial"/>
          <w:szCs w:val="22"/>
        </w:rPr>
        <w:t>symptoms of COVID-19)</w:t>
      </w:r>
    </w:p>
    <w:p w14:paraId="40F63EE8" w14:textId="77777777" w:rsidR="005C3DA6" w:rsidRPr="00CF2C23" w:rsidRDefault="005C3DA6" w:rsidP="005C3DA6">
      <w:pPr>
        <w:pStyle w:val="ListParagraph"/>
        <w:numPr>
          <w:ilvl w:val="0"/>
          <w:numId w:val="1"/>
        </w:numPr>
        <w:spacing w:after="0"/>
        <w:ind w:left="1057"/>
        <w:rPr>
          <w:rFonts w:ascii="Avenir Book" w:hAnsi="Avenir Book" w:cs="Arial"/>
          <w:szCs w:val="22"/>
        </w:rPr>
      </w:pPr>
      <w:r w:rsidRPr="00CF2C23">
        <w:rPr>
          <w:rFonts w:ascii="Avenir Book" w:hAnsi="Avenir Book" w:cs="Arial"/>
          <w:szCs w:val="22"/>
        </w:rPr>
        <w:t>Have not had any contact with a known positive case of COVID-19</w:t>
      </w:r>
    </w:p>
    <w:p w14:paraId="41D829F7" w14:textId="77777777" w:rsidR="005C3DA6" w:rsidRPr="00CF2C23" w:rsidRDefault="005C3DA6" w:rsidP="005C3DA6">
      <w:pPr>
        <w:pStyle w:val="ListParagraph"/>
        <w:numPr>
          <w:ilvl w:val="0"/>
          <w:numId w:val="1"/>
        </w:numPr>
        <w:spacing w:after="0"/>
        <w:ind w:left="1057"/>
        <w:rPr>
          <w:rFonts w:ascii="Avenir Book" w:hAnsi="Avenir Book" w:cs="Arial"/>
          <w:szCs w:val="22"/>
        </w:rPr>
      </w:pPr>
      <w:r w:rsidRPr="00CF2C23">
        <w:rPr>
          <w:rFonts w:ascii="Avenir Book" w:hAnsi="Avenir Book" w:cs="Arial"/>
          <w:szCs w:val="22"/>
        </w:rPr>
        <w:t>Have not left the Atlantic Bubble in the past 14 days</w:t>
      </w:r>
    </w:p>
    <w:p w14:paraId="1CCEC0D9" w14:textId="77777777" w:rsidR="005C3DA6" w:rsidRDefault="005C3DA6" w:rsidP="005C3DA6">
      <w:pPr>
        <w:pStyle w:val="ListParagraph"/>
        <w:numPr>
          <w:ilvl w:val="0"/>
          <w:numId w:val="1"/>
        </w:numPr>
        <w:spacing w:after="0"/>
        <w:ind w:left="1057"/>
        <w:rPr>
          <w:rFonts w:ascii="Avenir Book" w:hAnsi="Avenir Book" w:cs="Arial"/>
          <w:szCs w:val="22"/>
        </w:rPr>
      </w:pPr>
      <w:r w:rsidRPr="00CF2C23">
        <w:rPr>
          <w:rFonts w:ascii="Avenir Book" w:hAnsi="Avenir Book" w:cs="Arial"/>
          <w:szCs w:val="22"/>
        </w:rPr>
        <w:t>Were not present at any exposure locations noted by Public Health</w:t>
      </w:r>
    </w:p>
    <w:p w14:paraId="42C90FB0" w14:textId="77777777" w:rsidR="005C3DA6" w:rsidRPr="00CF2C23" w:rsidRDefault="005C3DA6" w:rsidP="005C3DA6">
      <w:pPr>
        <w:pStyle w:val="ListParagraph"/>
        <w:numPr>
          <w:ilvl w:val="0"/>
          <w:numId w:val="1"/>
        </w:numPr>
        <w:spacing w:after="0"/>
        <w:ind w:left="1057"/>
        <w:rPr>
          <w:rFonts w:ascii="Avenir Book" w:hAnsi="Avenir Book" w:cs="Arial"/>
          <w:szCs w:val="22"/>
        </w:rPr>
      </w:pPr>
      <w:r>
        <w:rPr>
          <w:rFonts w:ascii="Avenir Book" w:hAnsi="Avenir Book" w:cs="Arial"/>
          <w:szCs w:val="22"/>
        </w:rPr>
        <w:t>Are over the age of 16</w:t>
      </w:r>
    </w:p>
    <w:p w14:paraId="1ECD7067" w14:textId="77777777" w:rsidR="005C3DA6" w:rsidRDefault="005C3DA6" w:rsidP="005C3DA6">
      <w:pPr>
        <w:rPr>
          <w:rFonts w:ascii="Avenir Book" w:hAnsi="Avenir Book" w:cs="Arial"/>
          <w:szCs w:val="22"/>
        </w:rPr>
      </w:pPr>
    </w:p>
    <w:p w14:paraId="58B3E3C9" w14:textId="7FA95922" w:rsidR="005C3DA6" w:rsidRPr="00CF2C23" w:rsidRDefault="005C3DA6" w:rsidP="0085472B">
      <w:pPr>
        <w:ind w:left="490"/>
        <w:rPr>
          <w:rFonts w:ascii="Avenir Book" w:hAnsi="Avenir Book" w:cs="Arial"/>
          <w:szCs w:val="22"/>
        </w:rPr>
      </w:pPr>
      <w:r w:rsidRPr="00CF2C23">
        <w:rPr>
          <w:rFonts w:ascii="Avenir Book" w:hAnsi="Avenir Book" w:cs="Arial"/>
          <w:szCs w:val="22"/>
        </w:rPr>
        <w:t xml:space="preserve">For those </w:t>
      </w:r>
      <w:proofErr w:type="gramStart"/>
      <w:r>
        <w:rPr>
          <w:rFonts w:ascii="Avenir Book" w:hAnsi="Avenir Book" w:cs="Arial"/>
          <w:szCs w:val="22"/>
        </w:rPr>
        <w:t xml:space="preserve">who </w:t>
      </w:r>
      <w:r w:rsidRPr="00CF2C23">
        <w:rPr>
          <w:rFonts w:ascii="Avenir Book" w:hAnsi="Avenir Book" w:cs="Arial"/>
          <w:szCs w:val="22"/>
        </w:rPr>
        <w:t xml:space="preserve"> </w:t>
      </w:r>
      <w:r w:rsidRPr="00CF2C23">
        <w:rPr>
          <w:rFonts w:ascii="Avenir Book" w:hAnsi="Avenir Book" w:cs="Arial"/>
          <w:b/>
          <w:bCs/>
          <w:szCs w:val="22"/>
          <w:u w:val="single"/>
        </w:rPr>
        <w:t>do</w:t>
      </w:r>
      <w:proofErr w:type="gramEnd"/>
      <w:r w:rsidRPr="00CF2C23">
        <w:rPr>
          <w:rFonts w:ascii="Avenir Book" w:hAnsi="Avenir Book" w:cs="Arial"/>
          <w:szCs w:val="22"/>
          <w:u w:val="single"/>
        </w:rPr>
        <w:t xml:space="preserve"> </w:t>
      </w:r>
      <w:r w:rsidRPr="00CF2C23">
        <w:rPr>
          <w:rFonts w:ascii="Avenir Book" w:hAnsi="Avenir Book" w:cs="Arial"/>
          <w:b/>
          <w:bCs/>
          <w:szCs w:val="22"/>
          <w:u w:val="single"/>
        </w:rPr>
        <w:t>not</w:t>
      </w:r>
      <w:r w:rsidRPr="00CF2C23">
        <w:rPr>
          <w:rFonts w:ascii="Avenir Book" w:hAnsi="Avenir Book" w:cs="Arial"/>
          <w:b/>
          <w:bCs/>
          <w:szCs w:val="22"/>
        </w:rPr>
        <w:t xml:space="preserve"> meet one of the above requirements</w:t>
      </w:r>
      <w:r w:rsidRPr="00CF2C23">
        <w:rPr>
          <w:rFonts w:ascii="Avenir Book" w:hAnsi="Avenir Book" w:cs="Arial"/>
          <w:szCs w:val="22"/>
        </w:rPr>
        <w:t xml:space="preserve">: </w:t>
      </w:r>
    </w:p>
    <w:p w14:paraId="08368C69" w14:textId="77777777" w:rsidR="005C3DA6" w:rsidRPr="00CF2C23" w:rsidRDefault="005C3DA6" w:rsidP="0085472B">
      <w:pPr>
        <w:pStyle w:val="ListParagraph"/>
        <w:numPr>
          <w:ilvl w:val="0"/>
          <w:numId w:val="2"/>
        </w:numPr>
        <w:spacing w:after="0"/>
        <w:ind w:left="850"/>
        <w:rPr>
          <w:rFonts w:ascii="Avenir Book" w:hAnsi="Avenir Book" w:cs="Arial"/>
          <w:szCs w:val="22"/>
        </w:rPr>
      </w:pPr>
      <w:r w:rsidRPr="00CF2C23">
        <w:rPr>
          <w:rFonts w:ascii="Avenir Book" w:hAnsi="Avenir Book" w:cs="Arial"/>
          <w:szCs w:val="22"/>
        </w:rPr>
        <w:t>They must be directed to call 811 to be screened and scheduled for a standard test</w:t>
      </w:r>
    </w:p>
    <w:p w14:paraId="2FB54B52" w14:textId="77777777" w:rsidR="005C3DA6" w:rsidRPr="00CF2C23" w:rsidRDefault="005C3DA6" w:rsidP="0085472B">
      <w:pPr>
        <w:pStyle w:val="ListParagraph"/>
        <w:numPr>
          <w:ilvl w:val="0"/>
          <w:numId w:val="2"/>
        </w:numPr>
        <w:spacing w:after="0"/>
        <w:ind w:left="850"/>
        <w:rPr>
          <w:rFonts w:ascii="Avenir Book" w:hAnsi="Avenir Book" w:cs="Arial"/>
          <w:szCs w:val="22"/>
        </w:rPr>
      </w:pPr>
      <w:r w:rsidRPr="00CF2C23">
        <w:rPr>
          <w:rFonts w:ascii="Avenir Book" w:hAnsi="Avenir Book" w:cs="Arial"/>
          <w:szCs w:val="22"/>
        </w:rPr>
        <w:t xml:space="preserve">If another asymptomatic testing centre is set up in the area and </w:t>
      </w:r>
      <w:proofErr w:type="gramStart"/>
      <w:r w:rsidRPr="00CF2C23">
        <w:rPr>
          <w:rFonts w:ascii="Avenir Book" w:hAnsi="Avenir Book" w:cs="Arial"/>
          <w:szCs w:val="22"/>
        </w:rPr>
        <w:t>is able to</w:t>
      </w:r>
      <w:proofErr w:type="gramEnd"/>
      <w:r w:rsidRPr="00CF2C23">
        <w:rPr>
          <w:rFonts w:ascii="Avenir Book" w:hAnsi="Avenir Book" w:cs="Arial"/>
          <w:szCs w:val="22"/>
        </w:rPr>
        <w:t xml:space="preserve"> accommodate walk-in testing for individuals who were present at an exposure location, please direct them to that location. These locations will perform standard tests, not a rapid test</w:t>
      </w:r>
    </w:p>
    <w:p w14:paraId="591764F3" w14:textId="77777777" w:rsidR="005C3DA6" w:rsidRDefault="005C3DA6" w:rsidP="0085472B">
      <w:pPr>
        <w:ind w:left="360"/>
        <w:rPr>
          <w:rFonts w:ascii="Avenir Book" w:hAnsi="Avenir Book" w:cs="Arial"/>
          <w:szCs w:val="22"/>
        </w:rPr>
      </w:pPr>
    </w:p>
    <w:p w14:paraId="7188A826" w14:textId="77777777" w:rsidR="005C3DA6" w:rsidRPr="00CF2C23" w:rsidRDefault="005C3DA6" w:rsidP="0085472B">
      <w:pPr>
        <w:ind w:left="490"/>
        <w:rPr>
          <w:rFonts w:ascii="Avenir Book" w:hAnsi="Avenir Book" w:cs="Arial"/>
          <w:szCs w:val="22"/>
        </w:rPr>
      </w:pPr>
      <w:r w:rsidRPr="00CF2C23">
        <w:rPr>
          <w:rFonts w:ascii="Avenir Book" w:hAnsi="Avenir Book" w:cs="Arial"/>
          <w:szCs w:val="22"/>
        </w:rPr>
        <w:t xml:space="preserve">For those </w:t>
      </w:r>
      <w:r>
        <w:rPr>
          <w:rFonts w:ascii="Avenir Book" w:hAnsi="Avenir Book" w:cs="Arial"/>
          <w:szCs w:val="22"/>
        </w:rPr>
        <w:t>who</w:t>
      </w:r>
      <w:r w:rsidRPr="00CF2C23">
        <w:rPr>
          <w:rFonts w:ascii="Avenir Book" w:hAnsi="Avenir Book" w:cs="Arial"/>
          <w:szCs w:val="22"/>
        </w:rPr>
        <w:t xml:space="preserve"> </w:t>
      </w:r>
      <w:r w:rsidRPr="00CF2C23">
        <w:rPr>
          <w:rFonts w:ascii="Avenir Book" w:hAnsi="Avenir Book" w:cs="Arial"/>
          <w:b/>
          <w:bCs/>
          <w:szCs w:val="22"/>
          <w:u w:val="single"/>
        </w:rPr>
        <w:t>do</w:t>
      </w:r>
      <w:r w:rsidRPr="00CF2C23">
        <w:rPr>
          <w:rFonts w:ascii="Avenir Book" w:hAnsi="Avenir Book" w:cs="Arial"/>
          <w:b/>
          <w:bCs/>
          <w:szCs w:val="22"/>
        </w:rPr>
        <w:t xml:space="preserve"> meet </w:t>
      </w:r>
      <w:proofErr w:type="gramStart"/>
      <w:r w:rsidRPr="00CF2C23">
        <w:rPr>
          <w:rFonts w:ascii="Avenir Book" w:hAnsi="Avenir Book" w:cs="Arial"/>
          <w:b/>
          <w:bCs/>
          <w:szCs w:val="22"/>
        </w:rPr>
        <w:t>all of</w:t>
      </w:r>
      <w:proofErr w:type="gramEnd"/>
      <w:r w:rsidRPr="00CF2C23">
        <w:rPr>
          <w:rFonts w:ascii="Avenir Book" w:hAnsi="Avenir Book" w:cs="Arial"/>
          <w:b/>
          <w:bCs/>
          <w:szCs w:val="22"/>
        </w:rPr>
        <w:t xml:space="preserve"> the above requirements</w:t>
      </w:r>
      <w:r w:rsidRPr="00CF2C23">
        <w:rPr>
          <w:rFonts w:ascii="Avenir Book" w:hAnsi="Avenir Book" w:cs="Arial"/>
          <w:szCs w:val="22"/>
        </w:rPr>
        <w:t xml:space="preserve">: </w:t>
      </w:r>
    </w:p>
    <w:p w14:paraId="22A7ACE6" w14:textId="77777777" w:rsidR="005C3DA6" w:rsidRPr="00CF2C23" w:rsidRDefault="005C3DA6" w:rsidP="0085472B">
      <w:pPr>
        <w:pStyle w:val="ListParagraph"/>
        <w:numPr>
          <w:ilvl w:val="0"/>
          <w:numId w:val="3"/>
        </w:numPr>
        <w:spacing w:after="0"/>
        <w:ind w:left="850"/>
        <w:rPr>
          <w:rFonts w:ascii="Avenir Book" w:hAnsi="Avenir Book" w:cs="Arial"/>
          <w:szCs w:val="22"/>
        </w:rPr>
      </w:pPr>
      <w:r w:rsidRPr="00CF2C23">
        <w:rPr>
          <w:rFonts w:ascii="Avenir Book" w:hAnsi="Avenir Book" w:cs="Arial"/>
          <w:szCs w:val="22"/>
        </w:rPr>
        <w:t xml:space="preserve">Registration does not require a health card, only a name and phone number. </w:t>
      </w:r>
    </w:p>
    <w:p w14:paraId="15A0A709" w14:textId="77777777" w:rsidR="005C3DA6" w:rsidRPr="00CF2C23" w:rsidRDefault="005C3DA6" w:rsidP="0085472B">
      <w:pPr>
        <w:pStyle w:val="ListParagraph"/>
        <w:numPr>
          <w:ilvl w:val="0"/>
          <w:numId w:val="3"/>
        </w:numPr>
        <w:spacing w:after="0"/>
        <w:ind w:left="850"/>
        <w:rPr>
          <w:rFonts w:ascii="Avenir Book" w:hAnsi="Avenir Book" w:cs="Arial"/>
          <w:szCs w:val="22"/>
        </w:rPr>
      </w:pPr>
      <w:r w:rsidRPr="00CF2C23">
        <w:rPr>
          <w:rFonts w:ascii="Avenir Book" w:hAnsi="Avenir Book" w:cs="Arial"/>
          <w:szCs w:val="22"/>
        </w:rPr>
        <w:t>There is no appointment required</w:t>
      </w:r>
    </w:p>
    <w:p w14:paraId="4F34AF94" w14:textId="77777777" w:rsidR="005C3DA6" w:rsidRPr="00CF2C23" w:rsidRDefault="005C3DA6" w:rsidP="0085472B">
      <w:pPr>
        <w:pStyle w:val="ListParagraph"/>
        <w:numPr>
          <w:ilvl w:val="0"/>
          <w:numId w:val="3"/>
        </w:numPr>
        <w:spacing w:after="0"/>
        <w:ind w:left="850"/>
        <w:rPr>
          <w:rFonts w:ascii="Avenir Book" w:hAnsi="Avenir Book" w:cs="Arial"/>
          <w:szCs w:val="22"/>
        </w:rPr>
      </w:pPr>
      <w:r w:rsidRPr="00CF2C23">
        <w:rPr>
          <w:rFonts w:ascii="Avenir Book" w:hAnsi="Avenir Book" w:cs="Arial"/>
          <w:szCs w:val="22"/>
        </w:rPr>
        <w:t>People who are tested at a rapid po-up site do not need to self-isolate while they wait for their results</w:t>
      </w:r>
    </w:p>
    <w:p w14:paraId="33409A28" w14:textId="0C9C1BAB" w:rsidR="005C3DA6" w:rsidRPr="00CF2C23" w:rsidRDefault="005C3DA6" w:rsidP="0085472B">
      <w:pPr>
        <w:pStyle w:val="ListParagraph"/>
        <w:numPr>
          <w:ilvl w:val="0"/>
          <w:numId w:val="3"/>
        </w:numPr>
        <w:spacing w:after="0"/>
        <w:ind w:left="850"/>
        <w:rPr>
          <w:rFonts w:ascii="Avenir Book" w:hAnsi="Avenir Book" w:cs="Arial"/>
        </w:rPr>
      </w:pPr>
      <w:proofErr w:type="gramStart"/>
      <w:r w:rsidRPr="206133A1">
        <w:rPr>
          <w:rFonts w:ascii="Avenir Book" w:hAnsi="Avenir Book" w:cs="Arial"/>
        </w:rPr>
        <w:t>In the event that</w:t>
      </w:r>
      <w:proofErr w:type="gramEnd"/>
      <w:r w:rsidRPr="206133A1">
        <w:rPr>
          <w:rFonts w:ascii="Avenir Book" w:hAnsi="Avenir Book" w:cs="Arial"/>
        </w:rPr>
        <w:t xml:space="preserve"> an individual tests positive, they will be texted their result and then phoned by the </w:t>
      </w:r>
      <w:r>
        <w:rPr>
          <w:rFonts w:ascii="Avenir Book" w:hAnsi="Avenir Book" w:cs="Arial"/>
        </w:rPr>
        <w:t>M</w:t>
      </w:r>
      <w:r w:rsidRPr="206133A1">
        <w:rPr>
          <w:rFonts w:ascii="Avenir Book" w:hAnsi="Avenir Book" w:cs="Arial"/>
        </w:rPr>
        <w:t xml:space="preserve"> </w:t>
      </w:r>
      <w:r>
        <w:rPr>
          <w:rFonts w:ascii="Avenir Book" w:hAnsi="Avenir Book" w:cs="Arial"/>
        </w:rPr>
        <w:t xml:space="preserve">Lead. </w:t>
      </w:r>
      <w:r w:rsidRPr="206133A1">
        <w:rPr>
          <w:rStyle w:val="CommentReference"/>
          <w:rFonts w:ascii="Avenir Book" w:hAnsi="Avenir Book"/>
          <w:szCs w:val="22"/>
        </w:rPr>
        <w:t xml:space="preserve">  </w:t>
      </w:r>
      <w:r w:rsidRPr="005C3DA6">
        <w:rPr>
          <w:rStyle w:val="CommentReference"/>
          <w:rFonts w:ascii="Avenir Book" w:hAnsi="Avenir Book"/>
          <w:sz w:val="22"/>
          <w:szCs w:val="32"/>
        </w:rPr>
        <w:t>The individual will be asked to return to the pop-up testing site to have a PCR swab taken.</w:t>
      </w:r>
      <w:r>
        <w:rPr>
          <w:rStyle w:val="CommentReference"/>
          <w:rFonts w:ascii="Avenir Book" w:hAnsi="Avenir Book"/>
          <w:szCs w:val="22"/>
        </w:rPr>
        <w:t xml:space="preserve">  T</w:t>
      </w:r>
      <w:r w:rsidRPr="206133A1">
        <w:rPr>
          <w:rFonts w:ascii="Avenir Book" w:hAnsi="Avenir Book" w:cs="Arial"/>
        </w:rPr>
        <w:t>hey will be directed to self-isolate while they wait for the results of the PCR test.</w:t>
      </w:r>
      <w:r w:rsidRPr="206133A1">
        <w:rPr>
          <w:rStyle w:val="IntenseEmphasis"/>
          <w:color w:val="000000" w:themeColor="text1"/>
        </w:rPr>
        <w:t xml:space="preserve"> </w:t>
      </w:r>
    </w:p>
    <w:p w14:paraId="7E9197C4" w14:textId="77777777" w:rsidR="005C3DA6" w:rsidRPr="005C3DA6" w:rsidRDefault="005C3DA6" w:rsidP="005C3DA6">
      <w:pPr>
        <w:rPr>
          <w:rStyle w:val="IntenseEmphasis"/>
          <w:rFonts w:ascii="Avenir Book" w:hAnsi="Avenir Book" w:cs="Arial"/>
          <w:i w:val="0"/>
          <w:iCs w:val="0"/>
          <w:szCs w:val="22"/>
        </w:rPr>
      </w:pPr>
    </w:p>
    <w:p w14:paraId="5424F4DA" w14:textId="6FE6A993" w:rsidR="00200266" w:rsidRPr="005C3DA6" w:rsidRDefault="00200266" w:rsidP="008503ED">
      <w:pPr>
        <w:rPr>
          <w:rStyle w:val="IntenseEmphasis"/>
          <w:rFonts w:ascii="Avenir Book" w:hAnsi="Avenir Book" w:cs="Arial"/>
          <w:b/>
          <w:bCs/>
          <w:i w:val="0"/>
          <w:iCs w:val="0"/>
          <w:color w:val="0070C0"/>
          <w:sz w:val="24"/>
          <w:szCs w:val="28"/>
        </w:rPr>
      </w:pPr>
      <w:r w:rsidRPr="005C3DA6">
        <w:rPr>
          <w:rStyle w:val="IntenseEmphasis"/>
          <w:rFonts w:ascii="Avenir Book" w:hAnsi="Avenir Book" w:cs="Arial"/>
          <w:b/>
          <w:bCs/>
          <w:i w:val="0"/>
          <w:iCs w:val="0"/>
          <w:color w:val="0070C0"/>
          <w:sz w:val="24"/>
          <w:szCs w:val="28"/>
        </w:rPr>
        <w:lastRenderedPageBreak/>
        <w:t xml:space="preserve">What </w:t>
      </w:r>
      <w:r w:rsidR="005C3DA6">
        <w:rPr>
          <w:rStyle w:val="IntenseEmphasis"/>
          <w:rFonts w:ascii="Avenir Book" w:hAnsi="Avenir Book" w:cs="Arial"/>
          <w:b/>
          <w:bCs/>
          <w:i w:val="0"/>
          <w:iCs w:val="0"/>
          <w:color w:val="0070C0"/>
          <w:sz w:val="24"/>
          <w:szCs w:val="28"/>
        </w:rPr>
        <w:t xml:space="preserve">help do </w:t>
      </w:r>
      <w:r w:rsidRPr="005C3DA6">
        <w:rPr>
          <w:rStyle w:val="IntenseEmphasis"/>
          <w:rFonts w:ascii="Avenir Book" w:hAnsi="Avenir Book" w:cs="Arial"/>
          <w:b/>
          <w:bCs/>
          <w:i w:val="0"/>
          <w:iCs w:val="0"/>
          <w:color w:val="0070C0"/>
          <w:sz w:val="24"/>
          <w:szCs w:val="28"/>
        </w:rPr>
        <w:t xml:space="preserve">we </w:t>
      </w:r>
      <w:r w:rsidR="005C3DA6" w:rsidRPr="005C3DA6">
        <w:rPr>
          <w:rStyle w:val="IntenseEmphasis"/>
          <w:rFonts w:ascii="Avenir Book" w:hAnsi="Avenir Book" w:cs="Arial"/>
          <w:b/>
          <w:bCs/>
          <w:i w:val="0"/>
          <w:iCs w:val="0"/>
          <w:color w:val="0070C0"/>
          <w:sz w:val="24"/>
          <w:szCs w:val="28"/>
        </w:rPr>
        <w:t>need</w:t>
      </w:r>
      <w:r w:rsidRPr="005C3DA6">
        <w:rPr>
          <w:rStyle w:val="IntenseEmphasis"/>
          <w:rFonts w:ascii="Avenir Book" w:hAnsi="Avenir Book" w:cs="Arial"/>
          <w:b/>
          <w:bCs/>
          <w:i w:val="0"/>
          <w:iCs w:val="0"/>
          <w:color w:val="0070C0"/>
          <w:sz w:val="24"/>
          <w:szCs w:val="28"/>
        </w:rPr>
        <w:t xml:space="preserve"> from Communitie</w:t>
      </w:r>
      <w:r w:rsidR="005C3DA6">
        <w:rPr>
          <w:rStyle w:val="IntenseEmphasis"/>
          <w:rFonts w:ascii="Avenir Book" w:hAnsi="Avenir Book" w:cs="Arial"/>
          <w:b/>
          <w:bCs/>
          <w:i w:val="0"/>
          <w:iCs w:val="0"/>
          <w:color w:val="0070C0"/>
          <w:sz w:val="24"/>
          <w:szCs w:val="28"/>
        </w:rPr>
        <w:t xml:space="preserve">s? </w:t>
      </w:r>
    </w:p>
    <w:p w14:paraId="0CCCF87E" w14:textId="3AF189CE" w:rsidR="008503ED" w:rsidRPr="00200266" w:rsidRDefault="008503ED" w:rsidP="008503ED">
      <w:pPr>
        <w:rPr>
          <w:rStyle w:val="IntenseEmphasis"/>
          <w:rFonts w:ascii="Avenir Book" w:hAnsi="Avenir Book" w:cs="Arial"/>
          <w:i w:val="0"/>
          <w:iCs w:val="0"/>
          <w:color w:val="000000" w:themeColor="text1"/>
        </w:rPr>
      </w:pPr>
      <w:r w:rsidRPr="00200266">
        <w:rPr>
          <w:rStyle w:val="IntenseEmphasis"/>
          <w:rFonts w:ascii="Avenir Book" w:hAnsi="Avenir Book" w:cs="Arial"/>
          <w:i w:val="0"/>
          <w:iCs w:val="0"/>
          <w:color w:val="000000" w:themeColor="text1"/>
        </w:rPr>
        <w:t xml:space="preserve">The intent of the service experience is to promote a balance of professionalism and informality.  People working at the sites </w:t>
      </w:r>
      <w:r w:rsidR="00200266">
        <w:rPr>
          <w:rStyle w:val="IntenseEmphasis"/>
          <w:rFonts w:ascii="Avenir Book" w:hAnsi="Avenir Book" w:cs="Arial"/>
          <w:i w:val="0"/>
          <w:iCs w:val="0"/>
          <w:color w:val="000000" w:themeColor="text1"/>
        </w:rPr>
        <w:t xml:space="preserve">(staff and volunteers) </w:t>
      </w:r>
      <w:r w:rsidRPr="00200266">
        <w:rPr>
          <w:rStyle w:val="IntenseEmphasis"/>
          <w:rFonts w:ascii="Avenir Book" w:hAnsi="Avenir Book" w:cs="Arial"/>
          <w:i w:val="0"/>
          <w:iCs w:val="0"/>
          <w:color w:val="000000" w:themeColor="text1"/>
        </w:rPr>
        <w:t xml:space="preserve">help </w:t>
      </w:r>
      <w:proofErr w:type="spellStart"/>
      <w:r w:rsidRPr="00200266">
        <w:rPr>
          <w:rStyle w:val="IntenseEmphasis"/>
          <w:rFonts w:ascii="Avenir Book" w:hAnsi="Avenir Book" w:cs="Arial"/>
          <w:i w:val="0"/>
          <w:iCs w:val="0"/>
          <w:color w:val="000000" w:themeColor="text1"/>
        </w:rPr>
        <w:t>testees</w:t>
      </w:r>
      <w:proofErr w:type="spellEnd"/>
      <w:r w:rsidRPr="00200266">
        <w:rPr>
          <w:rStyle w:val="IntenseEmphasis"/>
          <w:rFonts w:ascii="Avenir Book" w:hAnsi="Avenir Book" w:cs="Arial"/>
          <w:i w:val="0"/>
          <w:iCs w:val="0"/>
          <w:color w:val="000000" w:themeColor="text1"/>
        </w:rPr>
        <w:t xml:space="preserve"> understand the importance of getting </w:t>
      </w:r>
      <w:r w:rsidR="00200266">
        <w:rPr>
          <w:rStyle w:val="IntenseEmphasis"/>
          <w:rFonts w:ascii="Avenir Book" w:hAnsi="Avenir Book" w:cs="Arial"/>
          <w:i w:val="0"/>
          <w:iCs w:val="0"/>
          <w:color w:val="000000" w:themeColor="text1"/>
        </w:rPr>
        <w:t>tested, thank them for</w:t>
      </w:r>
      <w:r w:rsidRPr="00200266">
        <w:rPr>
          <w:rStyle w:val="IntenseEmphasis"/>
          <w:rFonts w:ascii="Avenir Book" w:hAnsi="Avenir Book" w:cs="Arial"/>
          <w:i w:val="0"/>
          <w:iCs w:val="0"/>
          <w:color w:val="000000" w:themeColor="text1"/>
        </w:rPr>
        <w:t xml:space="preserve"> their participation and for playing their part in this important public health measure.  The testing events enable people in communities across the province to get involved, take ownership and be a part of a movement to slow the spread of COVID-19.  These pop-ups are ideally run by the community, for the community.  </w:t>
      </w:r>
    </w:p>
    <w:p w14:paraId="7C000B9D" w14:textId="77777777" w:rsidR="00875DB6" w:rsidRPr="005C3DA6" w:rsidRDefault="00875DB6" w:rsidP="008503ED">
      <w:pPr>
        <w:rPr>
          <w:rStyle w:val="IntenseEmphasis"/>
          <w:rFonts w:ascii="Avenir Book" w:hAnsi="Avenir Book" w:cs="Arial"/>
          <w:b/>
          <w:bCs/>
          <w:i w:val="0"/>
          <w:iCs w:val="0"/>
          <w:color w:val="000000" w:themeColor="text1"/>
        </w:rPr>
      </w:pPr>
      <w:r w:rsidRPr="005C3DA6">
        <w:rPr>
          <w:rStyle w:val="IntenseEmphasis"/>
          <w:rFonts w:ascii="Avenir Book" w:hAnsi="Avenir Book" w:cs="Arial"/>
          <w:b/>
          <w:bCs/>
          <w:i w:val="0"/>
          <w:iCs w:val="0"/>
          <w:color w:val="000000" w:themeColor="text1"/>
        </w:rPr>
        <w:t xml:space="preserve">Community Champion </w:t>
      </w:r>
    </w:p>
    <w:p w14:paraId="2E65AF93" w14:textId="68598F9C" w:rsidR="008503ED" w:rsidRDefault="00200266" w:rsidP="008503ED">
      <w:pPr>
        <w:rPr>
          <w:rStyle w:val="IntenseEmphasis"/>
          <w:rFonts w:ascii="Avenir Book" w:hAnsi="Avenir Book" w:cs="Arial"/>
          <w:i w:val="0"/>
          <w:iCs w:val="0"/>
          <w:color w:val="000000" w:themeColor="text1"/>
        </w:rPr>
      </w:pPr>
      <w:proofErr w:type="gramStart"/>
      <w:r>
        <w:rPr>
          <w:rStyle w:val="IntenseEmphasis"/>
          <w:rFonts w:ascii="Avenir Book" w:hAnsi="Avenir Book" w:cs="Arial"/>
          <w:i w:val="0"/>
          <w:iCs w:val="0"/>
          <w:color w:val="000000" w:themeColor="text1"/>
        </w:rPr>
        <w:t>In order for</w:t>
      </w:r>
      <w:proofErr w:type="gramEnd"/>
      <w:r>
        <w:rPr>
          <w:rStyle w:val="IntenseEmphasis"/>
          <w:rFonts w:ascii="Avenir Book" w:hAnsi="Avenir Book" w:cs="Arial"/>
          <w:i w:val="0"/>
          <w:iCs w:val="0"/>
          <w:color w:val="000000" w:themeColor="text1"/>
        </w:rPr>
        <w:t xml:space="preserve"> these pop-up events </w:t>
      </w:r>
      <w:r w:rsidR="00875DB6">
        <w:rPr>
          <w:rStyle w:val="IntenseEmphasis"/>
          <w:rFonts w:ascii="Avenir Book" w:hAnsi="Avenir Book" w:cs="Arial"/>
          <w:i w:val="0"/>
          <w:iCs w:val="0"/>
          <w:color w:val="000000" w:themeColor="text1"/>
        </w:rPr>
        <w:t xml:space="preserve">to run successfully in each community, we </w:t>
      </w:r>
      <w:r w:rsidR="002975F6">
        <w:rPr>
          <w:rStyle w:val="IntenseEmphasis"/>
          <w:rFonts w:ascii="Avenir Book" w:hAnsi="Avenir Book" w:cs="Arial"/>
          <w:i w:val="0"/>
          <w:iCs w:val="0"/>
          <w:color w:val="000000" w:themeColor="text1"/>
        </w:rPr>
        <w:t xml:space="preserve">like to have a local champion who is from that community, who has experience in running volunteer events, who can assist in recruiting volunteers spread the word, and generally respond to questions from community members.   </w:t>
      </w:r>
    </w:p>
    <w:p w14:paraId="7157C0D4" w14:textId="7B4F7873" w:rsidR="002975F6" w:rsidRPr="005C3DA6" w:rsidRDefault="002975F6" w:rsidP="008503ED">
      <w:pPr>
        <w:rPr>
          <w:rStyle w:val="IntenseEmphasis"/>
          <w:rFonts w:ascii="Avenir Book" w:hAnsi="Avenir Book" w:cs="Arial"/>
          <w:b/>
          <w:bCs/>
          <w:i w:val="0"/>
          <w:iCs w:val="0"/>
          <w:color w:val="000000" w:themeColor="text1"/>
        </w:rPr>
      </w:pPr>
      <w:r w:rsidRPr="005C3DA6">
        <w:rPr>
          <w:rStyle w:val="IntenseEmphasis"/>
          <w:rFonts w:ascii="Avenir Book" w:hAnsi="Avenir Book" w:cs="Arial"/>
          <w:b/>
          <w:bCs/>
          <w:i w:val="0"/>
          <w:iCs w:val="0"/>
          <w:color w:val="000000" w:themeColor="text1"/>
        </w:rPr>
        <w:t>Location:</w:t>
      </w:r>
    </w:p>
    <w:p w14:paraId="32CCC0B9" w14:textId="74D0B3C3" w:rsidR="002975F6" w:rsidRDefault="002975F6"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The ideal location is a large open room about the size of a basketball court. </w:t>
      </w:r>
      <w:r w:rsidR="005C3DA6">
        <w:rPr>
          <w:rStyle w:val="IntenseEmphasis"/>
          <w:rFonts w:ascii="Avenir Book" w:hAnsi="Avenir Book" w:cs="Arial"/>
          <w:i w:val="0"/>
          <w:iCs w:val="0"/>
          <w:color w:val="000000" w:themeColor="text1"/>
        </w:rPr>
        <w:t xml:space="preserve"> A community meeting room, and gym or similar space.   Specific requirements are:</w:t>
      </w:r>
    </w:p>
    <w:p w14:paraId="028C8588" w14:textId="25616406" w:rsidR="005C3DA6" w:rsidRDefault="005C3DA6" w:rsidP="005C3DA6">
      <w:pPr>
        <w:pStyle w:val="ListParagraph"/>
        <w:numPr>
          <w:ilvl w:val="0"/>
          <w:numId w:val="6"/>
        </w:num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Have separate exit and entrances for a </w:t>
      </w:r>
      <w:proofErr w:type="gramStart"/>
      <w:r>
        <w:rPr>
          <w:rStyle w:val="IntenseEmphasis"/>
          <w:rFonts w:ascii="Avenir Book" w:hAnsi="Avenir Book" w:cs="Arial"/>
          <w:i w:val="0"/>
          <w:iCs w:val="0"/>
          <w:color w:val="000000" w:themeColor="text1"/>
        </w:rPr>
        <w:t>one way</w:t>
      </w:r>
      <w:proofErr w:type="gramEnd"/>
      <w:r>
        <w:rPr>
          <w:rStyle w:val="IntenseEmphasis"/>
          <w:rFonts w:ascii="Avenir Book" w:hAnsi="Avenir Book" w:cs="Arial"/>
          <w:i w:val="0"/>
          <w:iCs w:val="0"/>
          <w:color w:val="000000" w:themeColor="text1"/>
        </w:rPr>
        <w:t xml:space="preserve"> flow through the testing process. </w:t>
      </w:r>
    </w:p>
    <w:p w14:paraId="2446FC32" w14:textId="058D3136" w:rsidR="005C3DA6" w:rsidRDefault="005C3DA6" w:rsidP="005C3DA6">
      <w:pPr>
        <w:pStyle w:val="ListParagraph"/>
        <w:numPr>
          <w:ilvl w:val="0"/>
          <w:numId w:val="6"/>
        </w:num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Have 12 tables (3’x’6) and 16 chairs. </w:t>
      </w:r>
    </w:p>
    <w:p w14:paraId="14A5915A" w14:textId="768EB499" w:rsidR="005C3DA6" w:rsidRDefault="005C3DA6" w:rsidP="005C3DA6">
      <w:pPr>
        <w:pStyle w:val="ListParagraph"/>
        <w:numPr>
          <w:ilvl w:val="0"/>
          <w:numId w:val="6"/>
        </w:num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Be central to the community, with parking and ideally walkable for people without a vehicle.  </w:t>
      </w:r>
    </w:p>
    <w:p w14:paraId="2D528795" w14:textId="7FA78AD8" w:rsidR="005C3DA6" w:rsidRPr="0085472B" w:rsidRDefault="005C3DA6" w:rsidP="005C3DA6">
      <w:pPr>
        <w:rPr>
          <w:rStyle w:val="IntenseEmphasis"/>
          <w:rFonts w:ascii="Avenir Book" w:hAnsi="Avenir Book" w:cs="Arial"/>
          <w:b/>
          <w:bCs/>
          <w:i w:val="0"/>
          <w:iCs w:val="0"/>
          <w:color w:val="000000" w:themeColor="text1"/>
        </w:rPr>
      </w:pPr>
      <w:r w:rsidRPr="0085472B">
        <w:rPr>
          <w:rStyle w:val="IntenseEmphasis"/>
          <w:rFonts w:ascii="Avenir Book" w:hAnsi="Avenir Book" w:cs="Arial"/>
          <w:b/>
          <w:bCs/>
          <w:i w:val="0"/>
          <w:iCs w:val="0"/>
          <w:color w:val="000000" w:themeColor="text1"/>
        </w:rPr>
        <w:t>Volunteer Roles:</w:t>
      </w:r>
    </w:p>
    <w:p w14:paraId="5A1C9EFE" w14:textId="7BD005E2" w:rsidR="005C3DA6" w:rsidRDefault="005C3DA6" w:rsidP="005C3DA6">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We need </w:t>
      </w:r>
      <w:r w:rsidR="00C12D37">
        <w:rPr>
          <w:rStyle w:val="IntenseEmphasis"/>
          <w:rFonts w:ascii="Avenir Book" w:hAnsi="Avenir Book" w:cs="Arial"/>
          <w:i w:val="0"/>
          <w:iCs w:val="0"/>
          <w:color w:val="000000" w:themeColor="text1"/>
        </w:rPr>
        <w:t>10 - 14</w:t>
      </w:r>
      <w:r>
        <w:rPr>
          <w:rStyle w:val="IntenseEmphasis"/>
          <w:rFonts w:ascii="Avenir Book" w:hAnsi="Avenir Book" w:cs="Arial"/>
          <w:i w:val="0"/>
          <w:iCs w:val="0"/>
          <w:color w:val="000000" w:themeColor="text1"/>
        </w:rPr>
        <w:t xml:space="preserve"> volunteers per shift. Volunteers can do any of the following positions, and will be fully trained on each role, including how to properly use the Personal Protective Equipment (PPE). </w:t>
      </w:r>
    </w:p>
    <w:p w14:paraId="73EE431C" w14:textId="33E46F99" w:rsidR="005C3DA6" w:rsidRDefault="005C3DA6" w:rsidP="004511E1">
      <w:pPr>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Greeter/screener</w:t>
      </w:r>
      <w:r>
        <w:rPr>
          <w:rStyle w:val="IntenseEmphasis"/>
          <w:rFonts w:ascii="Avenir Book" w:hAnsi="Avenir Book" w:cs="Arial"/>
          <w:i w:val="0"/>
          <w:iCs w:val="0"/>
          <w:color w:val="000000" w:themeColor="text1"/>
        </w:rPr>
        <w:t xml:space="preserve"> </w:t>
      </w:r>
      <w:r w:rsidR="00C12D37">
        <w:rPr>
          <w:rStyle w:val="IntenseEmphasis"/>
          <w:rFonts w:ascii="Avenir Book" w:hAnsi="Avenir Book" w:cs="Arial"/>
          <w:i w:val="0"/>
          <w:iCs w:val="0"/>
          <w:color w:val="000000" w:themeColor="text1"/>
        </w:rPr>
        <w:t>(</w:t>
      </w:r>
      <w:r>
        <w:rPr>
          <w:rStyle w:val="IntenseEmphasis"/>
          <w:rFonts w:ascii="Avenir Book" w:hAnsi="Avenir Book" w:cs="Arial"/>
          <w:i w:val="0"/>
          <w:iCs w:val="0"/>
          <w:color w:val="000000" w:themeColor="text1"/>
        </w:rPr>
        <w:t xml:space="preserve">1 </w:t>
      </w:r>
      <w:r w:rsidR="00C12D37">
        <w:rPr>
          <w:rStyle w:val="IntenseEmphasis"/>
          <w:rFonts w:ascii="Avenir Book" w:hAnsi="Avenir Book" w:cs="Arial"/>
          <w:i w:val="0"/>
          <w:iCs w:val="0"/>
          <w:color w:val="000000" w:themeColor="text1"/>
        </w:rPr>
        <w:t xml:space="preserve">- </w:t>
      </w:r>
      <w:r>
        <w:rPr>
          <w:rStyle w:val="IntenseEmphasis"/>
          <w:rFonts w:ascii="Avenir Book" w:hAnsi="Avenir Book" w:cs="Arial"/>
          <w:i w:val="0"/>
          <w:iCs w:val="0"/>
          <w:color w:val="000000" w:themeColor="text1"/>
        </w:rPr>
        <w:t>2 people</w:t>
      </w:r>
      <w:r w:rsidR="00C12D37">
        <w:rPr>
          <w:rStyle w:val="IntenseEmphasis"/>
          <w:rFonts w:ascii="Avenir Book" w:hAnsi="Avenir Book" w:cs="Arial"/>
          <w:i w:val="0"/>
          <w:iCs w:val="0"/>
          <w:color w:val="000000" w:themeColor="text1"/>
        </w:rPr>
        <w:t xml:space="preserve">) - </w:t>
      </w:r>
      <w:r>
        <w:rPr>
          <w:rStyle w:val="IntenseEmphasis"/>
          <w:rFonts w:ascii="Avenir Book" w:hAnsi="Avenir Book" w:cs="Arial"/>
          <w:i w:val="0"/>
          <w:iCs w:val="0"/>
          <w:color w:val="000000" w:themeColor="text1"/>
        </w:rPr>
        <w:t>This person meet</w:t>
      </w:r>
      <w:r w:rsidR="0085472B">
        <w:rPr>
          <w:rStyle w:val="IntenseEmphasis"/>
          <w:rFonts w:ascii="Avenir Book" w:hAnsi="Avenir Book" w:cs="Arial"/>
          <w:i w:val="0"/>
          <w:iCs w:val="0"/>
          <w:color w:val="000000" w:themeColor="text1"/>
        </w:rPr>
        <w:t>s individuals at the door, ensures that they meet the testing criteria</w:t>
      </w:r>
      <w:r w:rsidR="00C12D37">
        <w:rPr>
          <w:rStyle w:val="IntenseEmphasis"/>
          <w:rFonts w:ascii="Avenir Book" w:hAnsi="Avenir Book" w:cs="Arial"/>
          <w:i w:val="0"/>
          <w:iCs w:val="0"/>
          <w:color w:val="000000" w:themeColor="text1"/>
        </w:rPr>
        <w:t xml:space="preserve"> and DO NOT have Covid symptoms, and make sure they are here for a </w:t>
      </w:r>
      <w:proofErr w:type="spellStart"/>
      <w:r w:rsidR="00C12D37">
        <w:rPr>
          <w:rStyle w:val="IntenseEmphasis"/>
          <w:rFonts w:ascii="Avenir Book" w:hAnsi="Avenir Book" w:cs="Arial"/>
          <w:i w:val="0"/>
          <w:iCs w:val="0"/>
          <w:color w:val="000000" w:themeColor="text1"/>
        </w:rPr>
        <w:t>covid</w:t>
      </w:r>
      <w:proofErr w:type="spellEnd"/>
      <w:r w:rsidR="00C12D37">
        <w:rPr>
          <w:rStyle w:val="IntenseEmphasis"/>
          <w:rFonts w:ascii="Avenir Book" w:hAnsi="Avenir Book" w:cs="Arial"/>
          <w:i w:val="0"/>
          <w:iCs w:val="0"/>
          <w:color w:val="000000" w:themeColor="text1"/>
        </w:rPr>
        <w:t xml:space="preserve"> test.  </w:t>
      </w:r>
    </w:p>
    <w:p w14:paraId="1137442B" w14:textId="25BACEA7" w:rsidR="00C12D37" w:rsidRDefault="00C12D37" w:rsidP="004511E1">
      <w:pPr>
        <w:tabs>
          <w:tab w:val="left" w:pos="2826"/>
        </w:tabs>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Reception</w:t>
      </w:r>
      <w:r>
        <w:rPr>
          <w:rStyle w:val="IntenseEmphasis"/>
          <w:rFonts w:ascii="Avenir Book" w:hAnsi="Avenir Book" w:cs="Arial"/>
          <w:i w:val="0"/>
          <w:iCs w:val="0"/>
          <w:color w:val="000000" w:themeColor="text1"/>
        </w:rPr>
        <w:t xml:space="preserve"> (2-3 people) – These people register individuals using a </w:t>
      </w:r>
      <w:proofErr w:type="gramStart"/>
      <w:r>
        <w:rPr>
          <w:rStyle w:val="IntenseEmphasis"/>
          <w:rFonts w:ascii="Avenir Book" w:hAnsi="Avenir Book" w:cs="Arial"/>
          <w:i w:val="0"/>
          <w:iCs w:val="0"/>
          <w:color w:val="000000" w:themeColor="text1"/>
        </w:rPr>
        <w:t>computer, and</w:t>
      </w:r>
      <w:proofErr w:type="gramEnd"/>
      <w:r>
        <w:rPr>
          <w:rStyle w:val="IntenseEmphasis"/>
          <w:rFonts w:ascii="Avenir Book" w:hAnsi="Avenir Book" w:cs="Arial"/>
          <w:i w:val="0"/>
          <w:iCs w:val="0"/>
          <w:color w:val="000000" w:themeColor="text1"/>
        </w:rPr>
        <w:t xml:space="preserve"> ask the individual to TEXT their name to a phone number.   Sometimes required to assist people with texting if they </w:t>
      </w:r>
      <w:proofErr w:type="gramStart"/>
      <w:r>
        <w:rPr>
          <w:rStyle w:val="IntenseEmphasis"/>
          <w:rFonts w:ascii="Avenir Book" w:hAnsi="Avenir Book" w:cs="Arial"/>
          <w:i w:val="0"/>
          <w:iCs w:val="0"/>
          <w:color w:val="000000" w:themeColor="text1"/>
        </w:rPr>
        <w:t>don’t</w:t>
      </w:r>
      <w:proofErr w:type="gramEnd"/>
      <w:r>
        <w:rPr>
          <w:rStyle w:val="IntenseEmphasis"/>
          <w:rFonts w:ascii="Avenir Book" w:hAnsi="Avenir Book" w:cs="Arial"/>
          <w:i w:val="0"/>
          <w:iCs w:val="0"/>
          <w:color w:val="000000" w:themeColor="text1"/>
        </w:rPr>
        <w:t xml:space="preserve"> </w:t>
      </w:r>
      <w:proofErr w:type="spellStart"/>
      <w:r>
        <w:rPr>
          <w:rStyle w:val="IntenseEmphasis"/>
          <w:rFonts w:ascii="Avenir Book" w:hAnsi="Avenir Book" w:cs="Arial"/>
          <w:i w:val="0"/>
          <w:iCs w:val="0"/>
          <w:color w:val="000000" w:themeColor="text1"/>
        </w:rPr>
        <w:t>knw</w:t>
      </w:r>
      <w:proofErr w:type="spellEnd"/>
      <w:r>
        <w:rPr>
          <w:rStyle w:val="IntenseEmphasis"/>
          <w:rFonts w:ascii="Avenir Book" w:hAnsi="Avenir Book" w:cs="Arial"/>
          <w:i w:val="0"/>
          <w:iCs w:val="0"/>
          <w:color w:val="000000" w:themeColor="text1"/>
        </w:rPr>
        <w:t xml:space="preserve"> how to do that.  </w:t>
      </w:r>
    </w:p>
    <w:p w14:paraId="0A96B2C4" w14:textId="7C239613" w:rsidR="00C12D37" w:rsidRDefault="00C12D37" w:rsidP="004511E1">
      <w:pPr>
        <w:tabs>
          <w:tab w:val="left" w:pos="2826"/>
        </w:tabs>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 xml:space="preserve">Traffic Flow </w:t>
      </w:r>
      <w:proofErr w:type="gramStart"/>
      <w:r w:rsidRPr="00C12D37">
        <w:rPr>
          <w:rStyle w:val="IntenseEmphasis"/>
          <w:rFonts w:ascii="Avenir Book" w:hAnsi="Avenir Book" w:cs="Arial"/>
          <w:b/>
          <w:bCs/>
          <w:i w:val="0"/>
          <w:iCs w:val="0"/>
          <w:color w:val="000000" w:themeColor="text1"/>
        </w:rPr>
        <w:t>managers</w:t>
      </w:r>
      <w:r>
        <w:rPr>
          <w:rStyle w:val="IntenseEmphasis"/>
          <w:rFonts w:ascii="Avenir Book" w:hAnsi="Avenir Book" w:cs="Arial"/>
          <w:i w:val="0"/>
          <w:iCs w:val="0"/>
          <w:color w:val="000000" w:themeColor="text1"/>
        </w:rPr>
        <w:t xml:space="preserve">  (</w:t>
      </w:r>
      <w:proofErr w:type="gramEnd"/>
      <w:r>
        <w:rPr>
          <w:rStyle w:val="IntenseEmphasis"/>
          <w:rFonts w:ascii="Avenir Book" w:hAnsi="Avenir Book" w:cs="Arial"/>
          <w:i w:val="0"/>
          <w:iCs w:val="0"/>
          <w:color w:val="000000" w:themeColor="text1"/>
        </w:rPr>
        <w:t xml:space="preserve">1) – this person directs individuals where to stand while they are waiting to get tested.  They make sure there are not too many people inside at once.  </w:t>
      </w:r>
    </w:p>
    <w:p w14:paraId="7C41511B" w14:textId="50021AEE" w:rsidR="00C12D37" w:rsidRDefault="00C12D37" w:rsidP="004511E1">
      <w:pPr>
        <w:tabs>
          <w:tab w:val="left" w:pos="2826"/>
        </w:tabs>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 xml:space="preserve">Swabbers </w:t>
      </w:r>
      <w:r>
        <w:rPr>
          <w:rStyle w:val="IntenseEmphasis"/>
          <w:rFonts w:ascii="Avenir Book" w:hAnsi="Avenir Book" w:cs="Arial"/>
          <w:i w:val="0"/>
          <w:iCs w:val="0"/>
          <w:color w:val="000000" w:themeColor="text1"/>
        </w:rPr>
        <w:t xml:space="preserve">(3-4) – these people take the swab from each individual.   They are trained on what to say, and how to take the swab.  They are provided with appropriate training on use of PPE, and all PPE is provided.  </w:t>
      </w:r>
    </w:p>
    <w:p w14:paraId="115D5C61" w14:textId="7EA3DAFE" w:rsidR="00C12D37" w:rsidRDefault="00C12D37" w:rsidP="004511E1">
      <w:pPr>
        <w:tabs>
          <w:tab w:val="left" w:pos="2826"/>
        </w:tabs>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Testers</w:t>
      </w:r>
      <w:r>
        <w:rPr>
          <w:rStyle w:val="IntenseEmphasis"/>
          <w:rFonts w:ascii="Avenir Book" w:hAnsi="Avenir Book" w:cs="Arial"/>
          <w:i w:val="0"/>
          <w:iCs w:val="0"/>
          <w:color w:val="000000" w:themeColor="text1"/>
        </w:rPr>
        <w:t xml:space="preserve"> (2-3</w:t>
      </w:r>
      <w:proofErr w:type="gramStart"/>
      <w:r>
        <w:rPr>
          <w:rStyle w:val="IntenseEmphasis"/>
          <w:rFonts w:ascii="Avenir Book" w:hAnsi="Avenir Book" w:cs="Arial"/>
          <w:i w:val="0"/>
          <w:iCs w:val="0"/>
          <w:color w:val="000000" w:themeColor="text1"/>
        </w:rPr>
        <w:t>)  -</w:t>
      </w:r>
      <w:proofErr w:type="gramEnd"/>
      <w:r>
        <w:rPr>
          <w:rStyle w:val="IntenseEmphasis"/>
          <w:rFonts w:ascii="Avenir Book" w:hAnsi="Avenir Book" w:cs="Arial"/>
          <w:i w:val="0"/>
          <w:iCs w:val="0"/>
          <w:color w:val="000000" w:themeColor="text1"/>
        </w:rPr>
        <w:t xml:space="preserve"> these people process the swab, put the sample into the test cassette, and wait for the results (15 minutes).  They are also fully trained on the testing procedure and use of PPE, and all PPE is provided.  </w:t>
      </w:r>
    </w:p>
    <w:p w14:paraId="6F1531EA" w14:textId="6EC26A54" w:rsidR="00C12D37" w:rsidRPr="00C12D37" w:rsidRDefault="00C12D37" w:rsidP="004511E1">
      <w:pPr>
        <w:tabs>
          <w:tab w:val="left" w:pos="2826"/>
        </w:tabs>
        <w:ind w:left="720"/>
        <w:rPr>
          <w:rStyle w:val="IntenseEmphasis"/>
          <w:rFonts w:ascii="Avenir Book" w:hAnsi="Avenir Book" w:cs="Arial"/>
          <w:i w:val="0"/>
          <w:iCs w:val="0"/>
          <w:color w:val="000000" w:themeColor="text1"/>
        </w:rPr>
      </w:pPr>
      <w:r w:rsidRPr="00C12D37">
        <w:rPr>
          <w:rStyle w:val="IntenseEmphasis"/>
          <w:rFonts w:ascii="Avenir Book" w:hAnsi="Avenir Book" w:cs="Arial"/>
          <w:b/>
          <w:bCs/>
          <w:i w:val="0"/>
          <w:iCs w:val="0"/>
          <w:color w:val="000000" w:themeColor="text1"/>
        </w:rPr>
        <w:t>Exit role</w:t>
      </w:r>
      <w:r>
        <w:rPr>
          <w:rStyle w:val="IntenseEmphasis"/>
          <w:rFonts w:ascii="Avenir Book" w:hAnsi="Avenir Book" w:cs="Arial"/>
          <w:i w:val="0"/>
          <w:iCs w:val="0"/>
          <w:color w:val="000000" w:themeColor="text1"/>
        </w:rPr>
        <w:t xml:space="preserve"> (1) – this person thanks the individual (again) for coming, </w:t>
      </w:r>
      <w:proofErr w:type="spellStart"/>
      <w:r>
        <w:rPr>
          <w:rStyle w:val="IntenseEmphasis"/>
          <w:rFonts w:ascii="Avenir Book" w:hAnsi="Avenir Book" w:cs="Arial"/>
          <w:i w:val="0"/>
          <w:iCs w:val="0"/>
          <w:color w:val="000000" w:themeColor="text1"/>
        </w:rPr>
        <w:t>aasks</w:t>
      </w:r>
      <w:proofErr w:type="spellEnd"/>
      <w:r>
        <w:rPr>
          <w:rStyle w:val="IntenseEmphasis"/>
          <w:rFonts w:ascii="Avenir Book" w:hAnsi="Avenir Book" w:cs="Arial"/>
          <w:i w:val="0"/>
          <w:iCs w:val="0"/>
          <w:color w:val="000000" w:themeColor="text1"/>
        </w:rPr>
        <w:t xml:space="preserve"> them how they heard about the event, reminds them to sanitize their hands and reminds them (again) to download the COVID alert app. </w:t>
      </w:r>
    </w:p>
    <w:p w14:paraId="38764DAB" w14:textId="77777777" w:rsidR="005C3DA6" w:rsidRPr="0085472B" w:rsidRDefault="005C3DA6" w:rsidP="004511E1">
      <w:pPr>
        <w:rPr>
          <w:rStyle w:val="IntenseEmphasis"/>
          <w:rFonts w:ascii="Avenir Book" w:hAnsi="Avenir Book" w:cs="Arial"/>
          <w:b/>
          <w:bCs/>
          <w:i w:val="0"/>
          <w:iCs w:val="0"/>
          <w:color w:val="000000" w:themeColor="text1"/>
        </w:rPr>
      </w:pPr>
      <w:r w:rsidRPr="0085472B">
        <w:rPr>
          <w:rStyle w:val="IntenseEmphasis"/>
          <w:rFonts w:ascii="Avenir Book" w:hAnsi="Avenir Book" w:cs="Arial"/>
          <w:b/>
          <w:bCs/>
          <w:i w:val="0"/>
          <w:iCs w:val="0"/>
          <w:color w:val="000000" w:themeColor="text1"/>
        </w:rPr>
        <w:t>Shifts:</w:t>
      </w:r>
    </w:p>
    <w:p w14:paraId="2D8E7D01" w14:textId="64155CC7" w:rsidR="005C3DA6" w:rsidRPr="004511E1" w:rsidRDefault="005C3DA6" w:rsidP="004511E1">
      <w:pPr>
        <w:rPr>
          <w:rStyle w:val="IntenseEmphasis"/>
          <w:rFonts w:ascii="Avenir Book" w:hAnsi="Avenir Book" w:cs="Arial"/>
          <w:i w:val="0"/>
          <w:iCs w:val="0"/>
          <w:color w:val="000000" w:themeColor="text1"/>
        </w:rPr>
      </w:pPr>
      <w:r w:rsidRPr="004511E1">
        <w:rPr>
          <w:rStyle w:val="IntenseEmphasis"/>
          <w:rFonts w:ascii="Avenir Book" w:hAnsi="Avenir Book" w:cs="Arial"/>
          <w:i w:val="0"/>
          <w:iCs w:val="0"/>
          <w:color w:val="000000" w:themeColor="text1"/>
        </w:rPr>
        <w:t xml:space="preserve">We usually run these </w:t>
      </w:r>
      <w:r w:rsidR="004511E1">
        <w:rPr>
          <w:rStyle w:val="IntenseEmphasis"/>
          <w:rFonts w:ascii="Avenir Book" w:hAnsi="Avenir Book" w:cs="Arial"/>
          <w:i w:val="0"/>
          <w:iCs w:val="0"/>
          <w:color w:val="000000" w:themeColor="text1"/>
        </w:rPr>
        <w:t xml:space="preserve">for the public </w:t>
      </w:r>
      <w:r w:rsidRPr="004511E1">
        <w:rPr>
          <w:rStyle w:val="IntenseEmphasis"/>
          <w:rFonts w:ascii="Avenir Book" w:hAnsi="Avenir Book" w:cs="Arial"/>
          <w:i w:val="0"/>
          <w:iCs w:val="0"/>
          <w:color w:val="000000" w:themeColor="text1"/>
        </w:rPr>
        <w:t xml:space="preserve">from 1 pm until 8 pm on weekdays, and from 11 am – 6 pm on weekends.  </w:t>
      </w:r>
      <w:r w:rsidR="0085472B" w:rsidRPr="004511E1">
        <w:rPr>
          <w:rStyle w:val="IntenseEmphasis"/>
          <w:rFonts w:ascii="Avenir Book" w:hAnsi="Avenir Book" w:cs="Arial"/>
          <w:i w:val="0"/>
          <w:iCs w:val="0"/>
          <w:color w:val="000000" w:themeColor="text1"/>
        </w:rPr>
        <w:t>The day is split into two shifts</w:t>
      </w:r>
      <w:r w:rsidR="00C12D37" w:rsidRPr="004511E1">
        <w:rPr>
          <w:rStyle w:val="IntenseEmphasis"/>
          <w:rFonts w:ascii="Avenir Book" w:hAnsi="Avenir Book" w:cs="Arial"/>
          <w:i w:val="0"/>
          <w:iCs w:val="0"/>
          <w:color w:val="000000" w:themeColor="text1"/>
        </w:rPr>
        <w:t xml:space="preserve"> so that each volunteer works about 4 hours total including training time.  </w:t>
      </w:r>
    </w:p>
    <w:p w14:paraId="14B53248" w14:textId="78C1B0AE" w:rsidR="004511E1" w:rsidRDefault="00C12D37"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The table below</w:t>
      </w:r>
      <w:bookmarkStart w:id="1" w:name="_Toc58103605"/>
      <w:r w:rsidR="004511E1">
        <w:rPr>
          <w:rStyle w:val="IntenseEmphasis"/>
          <w:rFonts w:ascii="Avenir Book" w:hAnsi="Avenir Book" w:cs="Arial"/>
          <w:i w:val="0"/>
          <w:iCs w:val="0"/>
          <w:color w:val="000000" w:themeColor="text1"/>
        </w:rPr>
        <w:t xml:space="preserve"> summarizes the Shifts and roles for volunteers.   </w:t>
      </w:r>
    </w:p>
    <w:p w14:paraId="39A3EC7C" w14:textId="55E59F9A" w:rsidR="004511E1" w:rsidRDefault="004511E1" w:rsidP="008503ED">
      <w:pPr>
        <w:rPr>
          <w:rStyle w:val="IntenseEmphasis"/>
          <w:rFonts w:ascii="Avenir Book" w:hAnsi="Avenir Book" w:cs="Arial"/>
          <w:i w:val="0"/>
          <w:iCs w:val="0"/>
          <w:color w:val="000000" w:themeColor="text1"/>
        </w:rPr>
      </w:pPr>
    </w:p>
    <w:p w14:paraId="6528B401" w14:textId="4992303F" w:rsidR="004511E1" w:rsidRDefault="004511E1" w:rsidP="008503ED">
      <w:pPr>
        <w:rPr>
          <w:rStyle w:val="IntenseEmphasis"/>
          <w:rFonts w:ascii="Avenir Book" w:hAnsi="Avenir Book" w:cs="Arial"/>
          <w:i w:val="0"/>
          <w:iCs w:val="0"/>
          <w:color w:val="000000" w:themeColor="text1"/>
        </w:rPr>
      </w:pPr>
    </w:p>
    <w:p w14:paraId="0851AEAA" w14:textId="1C37AFDE"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lastRenderedPageBreak/>
        <w:t>Volunteers Roles Table:</w:t>
      </w:r>
    </w:p>
    <w:tbl>
      <w:tblPr>
        <w:tblStyle w:val="TableGrid"/>
        <w:tblW w:w="0" w:type="auto"/>
        <w:tblLook w:val="04A0" w:firstRow="1" w:lastRow="0" w:firstColumn="1" w:lastColumn="0" w:noHBand="0" w:noVBand="1"/>
      </w:tblPr>
      <w:tblGrid>
        <w:gridCol w:w="1980"/>
        <w:gridCol w:w="3117"/>
        <w:gridCol w:w="3117"/>
      </w:tblGrid>
      <w:tr w:rsidR="004511E1" w14:paraId="1C429955" w14:textId="77777777" w:rsidTr="004511E1">
        <w:tc>
          <w:tcPr>
            <w:tcW w:w="1980" w:type="dxa"/>
          </w:tcPr>
          <w:p w14:paraId="2E70F24D" w14:textId="6B7B8E4E"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Role </w:t>
            </w:r>
          </w:p>
        </w:tc>
        <w:tc>
          <w:tcPr>
            <w:tcW w:w="3117" w:type="dxa"/>
          </w:tcPr>
          <w:p w14:paraId="3E0C37C9" w14:textId="770A02A6"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Shift #1 (11:30 – 4:00) </w:t>
            </w:r>
          </w:p>
        </w:tc>
        <w:tc>
          <w:tcPr>
            <w:tcW w:w="3117" w:type="dxa"/>
          </w:tcPr>
          <w:p w14:paraId="75C4DC41" w14:textId="3A16FC30"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Shift #2 (3:30 – 8:00) </w:t>
            </w:r>
          </w:p>
        </w:tc>
      </w:tr>
      <w:tr w:rsidR="004511E1" w14:paraId="10C7445B" w14:textId="77777777" w:rsidTr="004511E1">
        <w:tc>
          <w:tcPr>
            <w:tcW w:w="1980" w:type="dxa"/>
          </w:tcPr>
          <w:p w14:paraId="42012520" w14:textId="5113D876"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Greeter #1</w:t>
            </w:r>
          </w:p>
        </w:tc>
        <w:tc>
          <w:tcPr>
            <w:tcW w:w="3117" w:type="dxa"/>
          </w:tcPr>
          <w:p w14:paraId="40FA0EE6"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541A51F7" w14:textId="77777777" w:rsidR="004511E1" w:rsidRDefault="004511E1" w:rsidP="008503ED">
            <w:pPr>
              <w:rPr>
                <w:rStyle w:val="IntenseEmphasis"/>
                <w:rFonts w:ascii="Avenir Book" w:hAnsi="Avenir Book" w:cs="Arial"/>
                <w:i w:val="0"/>
                <w:iCs w:val="0"/>
                <w:color w:val="000000" w:themeColor="text1"/>
              </w:rPr>
            </w:pPr>
          </w:p>
        </w:tc>
      </w:tr>
      <w:tr w:rsidR="004511E1" w14:paraId="27231A45" w14:textId="77777777" w:rsidTr="004511E1">
        <w:tc>
          <w:tcPr>
            <w:tcW w:w="1980" w:type="dxa"/>
          </w:tcPr>
          <w:p w14:paraId="4795FF72" w14:textId="31AEF5DC"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Greeter #2</w:t>
            </w:r>
          </w:p>
        </w:tc>
        <w:tc>
          <w:tcPr>
            <w:tcW w:w="3117" w:type="dxa"/>
          </w:tcPr>
          <w:p w14:paraId="60758E94"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18EBBFA0" w14:textId="77777777" w:rsidR="004511E1" w:rsidRDefault="004511E1" w:rsidP="008503ED">
            <w:pPr>
              <w:rPr>
                <w:rStyle w:val="IntenseEmphasis"/>
                <w:rFonts w:ascii="Avenir Book" w:hAnsi="Avenir Book" w:cs="Arial"/>
                <w:i w:val="0"/>
                <w:iCs w:val="0"/>
                <w:color w:val="000000" w:themeColor="text1"/>
              </w:rPr>
            </w:pPr>
          </w:p>
        </w:tc>
      </w:tr>
      <w:tr w:rsidR="004511E1" w14:paraId="56EF5906" w14:textId="77777777" w:rsidTr="004511E1">
        <w:tc>
          <w:tcPr>
            <w:tcW w:w="1980" w:type="dxa"/>
          </w:tcPr>
          <w:p w14:paraId="08B384F0" w14:textId="722BA7D5"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Reception #1</w:t>
            </w:r>
          </w:p>
        </w:tc>
        <w:tc>
          <w:tcPr>
            <w:tcW w:w="3117" w:type="dxa"/>
          </w:tcPr>
          <w:p w14:paraId="69FFA3AE"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0F3748C5" w14:textId="77777777" w:rsidR="004511E1" w:rsidRDefault="004511E1" w:rsidP="008503ED">
            <w:pPr>
              <w:rPr>
                <w:rStyle w:val="IntenseEmphasis"/>
                <w:rFonts w:ascii="Avenir Book" w:hAnsi="Avenir Book" w:cs="Arial"/>
                <w:i w:val="0"/>
                <w:iCs w:val="0"/>
                <w:color w:val="000000" w:themeColor="text1"/>
              </w:rPr>
            </w:pPr>
          </w:p>
        </w:tc>
      </w:tr>
      <w:tr w:rsidR="004511E1" w14:paraId="5373F132" w14:textId="77777777" w:rsidTr="004511E1">
        <w:tc>
          <w:tcPr>
            <w:tcW w:w="1980" w:type="dxa"/>
          </w:tcPr>
          <w:p w14:paraId="37372282" w14:textId="7EE90BF5"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Reception #2</w:t>
            </w:r>
          </w:p>
        </w:tc>
        <w:tc>
          <w:tcPr>
            <w:tcW w:w="3117" w:type="dxa"/>
          </w:tcPr>
          <w:p w14:paraId="59339B35"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2BD6331F" w14:textId="77777777" w:rsidR="004511E1" w:rsidRDefault="004511E1" w:rsidP="008503ED">
            <w:pPr>
              <w:rPr>
                <w:rStyle w:val="IntenseEmphasis"/>
                <w:rFonts w:ascii="Avenir Book" w:hAnsi="Avenir Book" w:cs="Arial"/>
                <w:i w:val="0"/>
                <w:iCs w:val="0"/>
                <w:color w:val="000000" w:themeColor="text1"/>
              </w:rPr>
            </w:pPr>
          </w:p>
        </w:tc>
      </w:tr>
      <w:tr w:rsidR="004511E1" w14:paraId="777707F9" w14:textId="77777777" w:rsidTr="004511E1">
        <w:tc>
          <w:tcPr>
            <w:tcW w:w="1980" w:type="dxa"/>
          </w:tcPr>
          <w:p w14:paraId="21F8E934" w14:textId="435E6CE6"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Reception #3</w:t>
            </w:r>
          </w:p>
        </w:tc>
        <w:tc>
          <w:tcPr>
            <w:tcW w:w="3117" w:type="dxa"/>
          </w:tcPr>
          <w:p w14:paraId="651721CA"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43784189" w14:textId="77777777" w:rsidR="004511E1" w:rsidRDefault="004511E1" w:rsidP="008503ED">
            <w:pPr>
              <w:rPr>
                <w:rStyle w:val="IntenseEmphasis"/>
                <w:rFonts w:ascii="Avenir Book" w:hAnsi="Avenir Book" w:cs="Arial"/>
                <w:i w:val="0"/>
                <w:iCs w:val="0"/>
                <w:color w:val="000000" w:themeColor="text1"/>
              </w:rPr>
            </w:pPr>
          </w:p>
        </w:tc>
      </w:tr>
      <w:tr w:rsidR="004511E1" w14:paraId="753A8312" w14:textId="77777777" w:rsidTr="004511E1">
        <w:tc>
          <w:tcPr>
            <w:tcW w:w="1980" w:type="dxa"/>
          </w:tcPr>
          <w:p w14:paraId="2C79C82E" w14:textId="603C825F"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Traffic Flow </w:t>
            </w:r>
          </w:p>
        </w:tc>
        <w:tc>
          <w:tcPr>
            <w:tcW w:w="3117" w:type="dxa"/>
          </w:tcPr>
          <w:p w14:paraId="570155C4"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69441DDC" w14:textId="77777777" w:rsidR="004511E1" w:rsidRDefault="004511E1" w:rsidP="008503ED">
            <w:pPr>
              <w:rPr>
                <w:rStyle w:val="IntenseEmphasis"/>
                <w:rFonts w:ascii="Avenir Book" w:hAnsi="Avenir Book" w:cs="Arial"/>
                <w:i w:val="0"/>
                <w:iCs w:val="0"/>
                <w:color w:val="000000" w:themeColor="text1"/>
              </w:rPr>
            </w:pPr>
          </w:p>
        </w:tc>
      </w:tr>
      <w:tr w:rsidR="004511E1" w14:paraId="3F61796B" w14:textId="77777777" w:rsidTr="004511E1">
        <w:tc>
          <w:tcPr>
            <w:tcW w:w="1980" w:type="dxa"/>
          </w:tcPr>
          <w:p w14:paraId="60C336EF" w14:textId="79D24F10"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Swabber #1</w:t>
            </w:r>
          </w:p>
        </w:tc>
        <w:tc>
          <w:tcPr>
            <w:tcW w:w="3117" w:type="dxa"/>
          </w:tcPr>
          <w:p w14:paraId="3C1F5028" w14:textId="77777777" w:rsidR="004511E1" w:rsidRDefault="004511E1" w:rsidP="008503ED">
            <w:pPr>
              <w:rPr>
                <w:rStyle w:val="IntenseEmphasis"/>
                <w:rFonts w:ascii="Avenir Book" w:hAnsi="Avenir Book" w:cs="Arial"/>
                <w:i w:val="0"/>
                <w:iCs w:val="0"/>
                <w:color w:val="000000" w:themeColor="text1"/>
              </w:rPr>
            </w:pPr>
          </w:p>
        </w:tc>
        <w:tc>
          <w:tcPr>
            <w:tcW w:w="3117" w:type="dxa"/>
          </w:tcPr>
          <w:p w14:paraId="1852E680" w14:textId="77777777" w:rsidR="004511E1" w:rsidRDefault="004511E1" w:rsidP="008503ED">
            <w:pPr>
              <w:rPr>
                <w:rStyle w:val="IntenseEmphasis"/>
                <w:rFonts w:ascii="Avenir Book" w:hAnsi="Avenir Book" w:cs="Arial"/>
                <w:i w:val="0"/>
                <w:iCs w:val="0"/>
                <w:color w:val="000000" w:themeColor="text1"/>
              </w:rPr>
            </w:pPr>
          </w:p>
        </w:tc>
      </w:tr>
      <w:tr w:rsidR="004511E1" w14:paraId="4258504B" w14:textId="77777777" w:rsidTr="004511E1">
        <w:tc>
          <w:tcPr>
            <w:tcW w:w="1980" w:type="dxa"/>
          </w:tcPr>
          <w:p w14:paraId="197BCB33" w14:textId="4D0AA895" w:rsidR="004511E1" w:rsidRDefault="004511E1" w:rsidP="004511E1">
            <w:pPr>
              <w:rPr>
                <w:rStyle w:val="IntenseEmphasis"/>
                <w:rFonts w:ascii="Avenir Book" w:hAnsi="Avenir Book" w:cs="Arial"/>
                <w:i w:val="0"/>
                <w:iCs w:val="0"/>
                <w:color w:val="000000" w:themeColor="text1"/>
              </w:rPr>
            </w:pPr>
            <w:r w:rsidRPr="009E7554">
              <w:rPr>
                <w:rStyle w:val="IntenseEmphasis"/>
                <w:rFonts w:ascii="Avenir Book" w:hAnsi="Avenir Book" w:cs="Arial"/>
                <w:i w:val="0"/>
                <w:iCs w:val="0"/>
                <w:color w:val="000000" w:themeColor="text1"/>
              </w:rPr>
              <w:t>Swabber #</w:t>
            </w:r>
            <w:r>
              <w:rPr>
                <w:rStyle w:val="IntenseEmphasis"/>
                <w:rFonts w:ascii="Avenir Book" w:hAnsi="Avenir Book" w:cs="Arial"/>
                <w:i w:val="0"/>
                <w:iCs w:val="0"/>
                <w:color w:val="000000" w:themeColor="text1"/>
              </w:rPr>
              <w:t>2</w:t>
            </w:r>
          </w:p>
        </w:tc>
        <w:tc>
          <w:tcPr>
            <w:tcW w:w="3117" w:type="dxa"/>
          </w:tcPr>
          <w:p w14:paraId="3D2F2863"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552D3508" w14:textId="77777777" w:rsidR="004511E1" w:rsidRDefault="004511E1" w:rsidP="004511E1">
            <w:pPr>
              <w:rPr>
                <w:rStyle w:val="IntenseEmphasis"/>
                <w:rFonts w:ascii="Avenir Book" w:hAnsi="Avenir Book" w:cs="Arial"/>
                <w:i w:val="0"/>
                <w:iCs w:val="0"/>
                <w:color w:val="000000" w:themeColor="text1"/>
              </w:rPr>
            </w:pPr>
          </w:p>
        </w:tc>
      </w:tr>
      <w:tr w:rsidR="004511E1" w14:paraId="32703B2E" w14:textId="77777777" w:rsidTr="004511E1">
        <w:tc>
          <w:tcPr>
            <w:tcW w:w="1980" w:type="dxa"/>
          </w:tcPr>
          <w:p w14:paraId="510D25A9" w14:textId="657740F5" w:rsidR="004511E1" w:rsidRDefault="004511E1" w:rsidP="004511E1">
            <w:pPr>
              <w:rPr>
                <w:rStyle w:val="IntenseEmphasis"/>
                <w:rFonts w:ascii="Avenir Book" w:hAnsi="Avenir Book" w:cs="Arial"/>
                <w:i w:val="0"/>
                <w:iCs w:val="0"/>
                <w:color w:val="000000" w:themeColor="text1"/>
              </w:rPr>
            </w:pPr>
            <w:r w:rsidRPr="009E7554">
              <w:rPr>
                <w:rStyle w:val="IntenseEmphasis"/>
                <w:rFonts w:ascii="Avenir Book" w:hAnsi="Avenir Book" w:cs="Arial"/>
                <w:i w:val="0"/>
                <w:iCs w:val="0"/>
                <w:color w:val="000000" w:themeColor="text1"/>
              </w:rPr>
              <w:t>Swabber #</w:t>
            </w:r>
            <w:r>
              <w:rPr>
                <w:rStyle w:val="IntenseEmphasis"/>
                <w:rFonts w:ascii="Avenir Book" w:hAnsi="Avenir Book" w:cs="Arial"/>
                <w:i w:val="0"/>
                <w:iCs w:val="0"/>
                <w:color w:val="000000" w:themeColor="text1"/>
              </w:rPr>
              <w:t>3</w:t>
            </w:r>
          </w:p>
        </w:tc>
        <w:tc>
          <w:tcPr>
            <w:tcW w:w="3117" w:type="dxa"/>
          </w:tcPr>
          <w:p w14:paraId="006AAB20"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17339F3A" w14:textId="77777777" w:rsidR="004511E1" w:rsidRDefault="004511E1" w:rsidP="004511E1">
            <w:pPr>
              <w:rPr>
                <w:rStyle w:val="IntenseEmphasis"/>
                <w:rFonts w:ascii="Avenir Book" w:hAnsi="Avenir Book" w:cs="Arial"/>
                <w:i w:val="0"/>
                <w:iCs w:val="0"/>
                <w:color w:val="000000" w:themeColor="text1"/>
              </w:rPr>
            </w:pPr>
          </w:p>
        </w:tc>
      </w:tr>
      <w:tr w:rsidR="004511E1" w14:paraId="749595DF" w14:textId="77777777" w:rsidTr="004511E1">
        <w:tc>
          <w:tcPr>
            <w:tcW w:w="1980" w:type="dxa"/>
          </w:tcPr>
          <w:p w14:paraId="06A05D38" w14:textId="19281BDB" w:rsidR="004511E1" w:rsidRPr="009E7554" w:rsidRDefault="004511E1" w:rsidP="004511E1">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Swabber #4</w:t>
            </w:r>
          </w:p>
        </w:tc>
        <w:tc>
          <w:tcPr>
            <w:tcW w:w="3117" w:type="dxa"/>
          </w:tcPr>
          <w:p w14:paraId="5124F3ED"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11AEA8FC" w14:textId="77777777" w:rsidR="004511E1" w:rsidRDefault="004511E1" w:rsidP="004511E1">
            <w:pPr>
              <w:rPr>
                <w:rStyle w:val="IntenseEmphasis"/>
                <w:rFonts w:ascii="Avenir Book" w:hAnsi="Avenir Book" w:cs="Arial"/>
                <w:i w:val="0"/>
                <w:iCs w:val="0"/>
                <w:color w:val="000000" w:themeColor="text1"/>
              </w:rPr>
            </w:pPr>
          </w:p>
        </w:tc>
      </w:tr>
      <w:tr w:rsidR="004511E1" w14:paraId="3B79BB5A" w14:textId="77777777" w:rsidTr="004511E1">
        <w:tc>
          <w:tcPr>
            <w:tcW w:w="1980" w:type="dxa"/>
          </w:tcPr>
          <w:p w14:paraId="3C236E08" w14:textId="5ECA0BDE" w:rsidR="004511E1" w:rsidRPr="009E7554" w:rsidRDefault="004511E1" w:rsidP="004511E1">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Tester #1</w:t>
            </w:r>
          </w:p>
        </w:tc>
        <w:tc>
          <w:tcPr>
            <w:tcW w:w="3117" w:type="dxa"/>
          </w:tcPr>
          <w:p w14:paraId="3640FC3A"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7619164F" w14:textId="77777777" w:rsidR="004511E1" w:rsidRDefault="004511E1" w:rsidP="004511E1">
            <w:pPr>
              <w:rPr>
                <w:rStyle w:val="IntenseEmphasis"/>
                <w:rFonts w:ascii="Avenir Book" w:hAnsi="Avenir Book" w:cs="Arial"/>
                <w:i w:val="0"/>
                <w:iCs w:val="0"/>
                <w:color w:val="000000" w:themeColor="text1"/>
              </w:rPr>
            </w:pPr>
          </w:p>
        </w:tc>
      </w:tr>
      <w:tr w:rsidR="004511E1" w14:paraId="31FCD0FB" w14:textId="77777777" w:rsidTr="004511E1">
        <w:tc>
          <w:tcPr>
            <w:tcW w:w="1980" w:type="dxa"/>
          </w:tcPr>
          <w:p w14:paraId="1E2DCFF1" w14:textId="7288D0E8" w:rsidR="004511E1" w:rsidRPr="009E7554" w:rsidRDefault="004511E1" w:rsidP="004511E1">
            <w:pPr>
              <w:rPr>
                <w:rStyle w:val="IntenseEmphasis"/>
                <w:rFonts w:ascii="Avenir Book" w:hAnsi="Avenir Book" w:cs="Arial"/>
                <w:i w:val="0"/>
                <w:iCs w:val="0"/>
                <w:color w:val="000000" w:themeColor="text1"/>
              </w:rPr>
            </w:pPr>
            <w:r w:rsidRPr="00EE5515">
              <w:rPr>
                <w:rStyle w:val="IntenseEmphasis"/>
                <w:rFonts w:ascii="Avenir Book" w:hAnsi="Avenir Book" w:cs="Arial"/>
                <w:i w:val="0"/>
                <w:iCs w:val="0"/>
                <w:color w:val="000000" w:themeColor="text1"/>
              </w:rPr>
              <w:t>Tester #</w:t>
            </w:r>
            <w:r>
              <w:rPr>
                <w:rStyle w:val="IntenseEmphasis"/>
                <w:rFonts w:ascii="Avenir Book" w:hAnsi="Avenir Book" w:cs="Arial"/>
                <w:i w:val="0"/>
                <w:iCs w:val="0"/>
                <w:color w:val="000000" w:themeColor="text1"/>
              </w:rPr>
              <w:t>2</w:t>
            </w:r>
          </w:p>
        </w:tc>
        <w:tc>
          <w:tcPr>
            <w:tcW w:w="3117" w:type="dxa"/>
          </w:tcPr>
          <w:p w14:paraId="5E8F2272"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34295DB6" w14:textId="77777777" w:rsidR="004511E1" w:rsidRDefault="004511E1" w:rsidP="004511E1">
            <w:pPr>
              <w:rPr>
                <w:rStyle w:val="IntenseEmphasis"/>
                <w:rFonts w:ascii="Avenir Book" w:hAnsi="Avenir Book" w:cs="Arial"/>
                <w:i w:val="0"/>
                <w:iCs w:val="0"/>
                <w:color w:val="000000" w:themeColor="text1"/>
              </w:rPr>
            </w:pPr>
          </w:p>
        </w:tc>
      </w:tr>
      <w:tr w:rsidR="004511E1" w14:paraId="63807CED" w14:textId="77777777" w:rsidTr="004511E1">
        <w:tc>
          <w:tcPr>
            <w:tcW w:w="1980" w:type="dxa"/>
          </w:tcPr>
          <w:p w14:paraId="799BDBA3" w14:textId="31564D2D" w:rsidR="004511E1" w:rsidRPr="009E7554" w:rsidRDefault="004511E1" w:rsidP="004511E1">
            <w:pPr>
              <w:rPr>
                <w:rStyle w:val="IntenseEmphasis"/>
                <w:rFonts w:ascii="Avenir Book" w:hAnsi="Avenir Book" w:cs="Arial"/>
                <w:i w:val="0"/>
                <w:iCs w:val="0"/>
                <w:color w:val="000000" w:themeColor="text1"/>
              </w:rPr>
            </w:pPr>
            <w:r w:rsidRPr="00EE5515">
              <w:rPr>
                <w:rStyle w:val="IntenseEmphasis"/>
                <w:rFonts w:ascii="Avenir Book" w:hAnsi="Avenir Book" w:cs="Arial"/>
                <w:i w:val="0"/>
                <w:iCs w:val="0"/>
                <w:color w:val="000000" w:themeColor="text1"/>
              </w:rPr>
              <w:t>Tester #</w:t>
            </w:r>
            <w:r>
              <w:rPr>
                <w:rStyle w:val="IntenseEmphasis"/>
                <w:rFonts w:ascii="Avenir Book" w:hAnsi="Avenir Book" w:cs="Arial"/>
                <w:i w:val="0"/>
                <w:iCs w:val="0"/>
                <w:color w:val="000000" w:themeColor="text1"/>
              </w:rPr>
              <w:t>3</w:t>
            </w:r>
          </w:p>
        </w:tc>
        <w:tc>
          <w:tcPr>
            <w:tcW w:w="3117" w:type="dxa"/>
          </w:tcPr>
          <w:p w14:paraId="6B45E9C2"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7425A6E4" w14:textId="77777777" w:rsidR="004511E1" w:rsidRDefault="004511E1" w:rsidP="004511E1">
            <w:pPr>
              <w:rPr>
                <w:rStyle w:val="IntenseEmphasis"/>
                <w:rFonts w:ascii="Avenir Book" w:hAnsi="Avenir Book" w:cs="Arial"/>
                <w:i w:val="0"/>
                <w:iCs w:val="0"/>
                <w:color w:val="000000" w:themeColor="text1"/>
              </w:rPr>
            </w:pPr>
          </w:p>
        </w:tc>
      </w:tr>
      <w:tr w:rsidR="004511E1" w14:paraId="2F177338" w14:textId="77777777" w:rsidTr="004511E1">
        <w:tc>
          <w:tcPr>
            <w:tcW w:w="1980" w:type="dxa"/>
          </w:tcPr>
          <w:p w14:paraId="4DE1659E" w14:textId="26130C19" w:rsidR="004511E1" w:rsidRPr="009E7554" w:rsidRDefault="004511E1" w:rsidP="004511E1">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Exit Role </w:t>
            </w:r>
          </w:p>
        </w:tc>
        <w:tc>
          <w:tcPr>
            <w:tcW w:w="3117" w:type="dxa"/>
          </w:tcPr>
          <w:p w14:paraId="5B044FEA" w14:textId="77777777" w:rsidR="004511E1" w:rsidRDefault="004511E1" w:rsidP="004511E1">
            <w:pPr>
              <w:rPr>
                <w:rStyle w:val="IntenseEmphasis"/>
                <w:rFonts w:ascii="Avenir Book" w:hAnsi="Avenir Book" w:cs="Arial"/>
                <w:i w:val="0"/>
                <w:iCs w:val="0"/>
                <w:color w:val="000000" w:themeColor="text1"/>
              </w:rPr>
            </w:pPr>
          </w:p>
        </w:tc>
        <w:tc>
          <w:tcPr>
            <w:tcW w:w="3117" w:type="dxa"/>
          </w:tcPr>
          <w:p w14:paraId="4F7AA4F7" w14:textId="77777777" w:rsidR="004511E1" w:rsidRDefault="004511E1" w:rsidP="004511E1">
            <w:pPr>
              <w:rPr>
                <w:rStyle w:val="IntenseEmphasis"/>
                <w:rFonts w:ascii="Avenir Book" w:hAnsi="Avenir Book" w:cs="Arial"/>
                <w:i w:val="0"/>
                <w:iCs w:val="0"/>
                <w:color w:val="000000" w:themeColor="text1"/>
              </w:rPr>
            </w:pPr>
          </w:p>
        </w:tc>
      </w:tr>
    </w:tbl>
    <w:p w14:paraId="206BEC4B" w14:textId="77777777" w:rsidR="004511E1" w:rsidRDefault="004511E1" w:rsidP="008503ED">
      <w:pPr>
        <w:rPr>
          <w:rStyle w:val="IntenseEmphasis"/>
          <w:rFonts w:ascii="Avenir Book" w:hAnsi="Avenir Book" w:cs="Arial"/>
          <w:i w:val="0"/>
          <w:iCs w:val="0"/>
          <w:color w:val="000000" w:themeColor="text1"/>
        </w:rPr>
      </w:pPr>
    </w:p>
    <w:p w14:paraId="4FAFC3D8" w14:textId="5AEB9534" w:rsidR="004511E1" w:rsidRPr="004511E1" w:rsidRDefault="004511E1" w:rsidP="008503ED">
      <w:pPr>
        <w:rPr>
          <w:rStyle w:val="IntenseEmphasis"/>
          <w:rFonts w:ascii="Avenir Book" w:hAnsi="Avenir Book" w:cs="Arial"/>
          <w:b/>
          <w:bCs/>
          <w:i w:val="0"/>
          <w:iCs w:val="0"/>
          <w:color w:val="0070C0"/>
          <w:sz w:val="24"/>
          <w:szCs w:val="28"/>
        </w:rPr>
      </w:pPr>
      <w:r w:rsidRPr="004511E1">
        <w:rPr>
          <w:rStyle w:val="IntenseEmphasis"/>
          <w:rFonts w:ascii="Avenir Book" w:hAnsi="Avenir Book" w:cs="Arial"/>
          <w:b/>
          <w:bCs/>
          <w:i w:val="0"/>
          <w:iCs w:val="0"/>
          <w:color w:val="0070C0"/>
          <w:sz w:val="24"/>
          <w:szCs w:val="28"/>
        </w:rPr>
        <w:t>Signup process</w:t>
      </w:r>
    </w:p>
    <w:p w14:paraId="478EE1D3" w14:textId="71D0E132"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The following link allows volunteers to sign up, and then schedule themselves in any upcoming pop-up events.    </w:t>
      </w:r>
    </w:p>
    <w:p w14:paraId="1DE389BE" w14:textId="77777777" w:rsidR="004511E1" w:rsidRDefault="0055360D" w:rsidP="008503ED">
      <w:pPr>
        <w:rPr>
          <w:rStyle w:val="IntenseEmphasis"/>
          <w:rFonts w:ascii="Avenir Book" w:hAnsi="Avenir Book" w:cs="Arial"/>
          <w:i w:val="0"/>
          <w:iCs w:val="0"/>
          <w:color w:val="000000" w:themeColor="text1"/>
        </w:rPr>
      </w:pPr>
      <w:hyperlink r:id="rId5" w:history="1">
        <w:r w:rsidR="004511E1" w:rsidRPr="004511E1">
          <w:rPr>
            <w:rStyle w:val="Hyperlink"/>
            <w:rFonts w:ascii="Avenir Book" w:hAnsi="Avenir Book" w:cs="Arial"/>
          </w:rPr>
          <w:t>Volunteer Signup Form</w:t>
        </w:r>
      </w:hyperlink>
    </w:p>
    <w:p w14:paraId="3F1A7052" w14:textId="77777777" w:rsidR="004511E1" w:rsidRDefault="004511E1" w:rsidP="008503ED">
      <w:pPr>
        <w:rPr>
          <w:rStyle w:val="IntenseEmphasis"/>
          <w:rFonts w:ascii="Avenir Book" w:hAnsi="Avenir Book" w:cs="Arial"/>
          <w:i w:val="0"/>
          <w:iCs w:val="0"/>
          <w:color w:val="000000" w:themeColor="text1"/>
        </w:rPr>
      </w:pPr>
    </w:p>
    <w:p w14:paraId="040D2E60" w14:textId="783C5F21" w:rsidR="00200266" w:rsidRPr="005C3DA6" w:rsidRDefault="00200266" w:rsidP="008503ED">
      <w:pPr>
        <w:rPr>
          <w:rStyle w:val="IntenseEmphasis"/>
          <w:rFonts w:ascii="Avenir Book" w:hAnsi="Avenir Book" w:cs="Arial"/>
          <w:b/>
          <w:bCs/>
          <w:i w:val="0"/>
          <w:iCs w:val="0"/>
          <w:color w:val="0070C0"/>
          <w:sz w:val="24"/>
          <w:szCs w:val="28"/>
        </w:rPr>
      </w:pPr>
      <w:r w:rsidRPr="005C3DA6">
        <w:rPr>
          <w:rStyle w:val="IntenseEmphasis"/>
          <w:rFonts w:ascii="Avenir Book" w:hAnsi="Avenir Book" w:cs="Arial"/>
          <w:b/>
          <w:bCs/>
          <w:i w:val="0"/>
          <w:iCs w:val="0"/>
          <w:color w:val="0070C0"/>
          <w:sz w:val="24"/>
          <w:szCs w:val="28"/>
        </w:rPr>
        <w:t xml:space="preserve">Are there any risks for volunteers or participants? </w:t>
      </w:r>
    </w:p>
    <w:p w14:paraId="729CD1BC" w14:textId="7453D307" w:rsidR="00C12D37" w:rsidRDefault="008503ED" w:rsidP="008503ED">
      <w:pPr>
        <w:rPr>
          <w:rStyle w:val="IntenseEmphasis"/>
          <w:rFonts w:ascii="Avenir Book" w:hAnsi="Avenir Book" w:cs="Arial"/>
          <w:i w:val="0"/>
          <w:iCs w:val="0"/>
          <w:color w:val="000000" w:themeColor="text1"/>
        </w:rPr>
      </w:pPr>
      <w:r w:rsidRPr="0085472B">
        <w:rPr>
          <w:rStyle w:val="IntenseEmphasis"/>
          <w:rFonts w:ascii="Avenir Book" w:hAnsi="Avenir Book" w:cs="Arial"/>
          <w:i w:val="0"/>
          <w:iCs w:val="0"/>
          <w:color w:val="000000" w:themeColor="text1"/>
        </w:rPr>
        <w:t>These Pop-up testing clinics are aimed at the general population who do not have symptoms, and who could be out in grocery stores, at work or at school.  So, the risk</w:t>
      </w:r>
      <w:r w:rsidR="00200266" w:rsidRPr="0085472B">
        <w:rPr>
          <w:rStyle w:val="IntenseEmphasis"/>
          <w:rFonts w:ascii="Avenir Book" w:hAnsi="Avenir Book" w:cs="Arial"/>
          <w:i w:val="0"/>
          <w:iCs w:val="0"/>
          <w:color w:val="000000" w:themeColor="text1"/>
        </w:rPr>
        <w:t>s</w:t>
      </w:r>
      <w:r w:rsidRPr="0085472B">
        <w:rPr>
          <w:rStyle w:val="IntenseEmphasis"/>
          <w:rFonts w:ascii="Avenir Book" w:hAnsi="Avenir Book" w:cs="Arial"/>
          <w:i w:val="0"/>
          <w:iCs w:val="0"/>
          <w:color w:val="000000" w:themeColor="text1"/>
        </w:rPr>
        <w:t xml:space="preserve"> to the volunteers and the </w:t>
      </w:r>
      <w:proofErr w:type="spellStart"/>
      <w:r w:rsidRPr="0085472B">
        <w:rPr>
          <w:rStyle w:val="IntenseEmphasis"/>
          <w:rFonts w:ascii="Avenir Book" w:hAnsi="Avenir Book" w:cs="Arial"/>
          <w:i w:val="0"/>
          <w:iCs w:val="0"/>
          <w:color w:val="000000" w:themeColor="text1"/>
        </w:rPr>
        <w:t>testees</w:t>
      </w:r>
      <w:proofErr w:type="spellEnd"/>
      <w:r w:rsidRPr="0085472B">
        <w:rPr>
          <w:rStyle w:val="IntenseEmphasis"/>
          <w:rFonts w:ascii="Avenir Book" w:hAnsi="Avenir Book" w:cs="Arial"/>
          <w:i w:val="0"/>
          <w:iCs w:val="0"/>
          <w:color w:val="000000" w:themeColor="text1"/>
        </w:rPr>
        <w:t xml:space="preserve"> are no higher than doing any of those community-based activities.    All volunteers are trained to perform their roles as safely as possible and are provided with all required PPE.   All participants continue to follow the public health protocols of social distancing, hand washing, mask wear.   </w:t>
      </w:r>
      <w:r w:rsidR="00C12D37">
        <w:rPr>
          <w:rStyle w:val="IntenseEmphasis"/>
          <w:rFonts w:ascii="Avenir Book" w:hAnsi="Avenir Book" w:cs="Arial"/>
          <w:i w:val="0"/>
          <w:iCs w:val="0"/>
          <w:color w:val="000000" w:themeColor="text1"/>
        </w:rPr>
        <w:t xml:space="preserve"> There is always a Medical Lead onsite (doctor, </w:t>
      </w:r>
      <w:proofErr w:type="gramStart"/>
      <w:r w:rsidR="00C12D37">
        <w:rPr>
          <w:rStyle w:val="IntenseEmphasis"/>
          <w:rFonts w:ascii="Avenir Book" w:hAnsi="Avenir Book" w:cs="Arial"/>
          <w:i w:val="0"/>
          <w:iCs w:val="0"/>
          <w:color w:val="000000" w:themeColor="text1"/>
        </w:rPr>
        <w:t>paramedic</w:t>
      </w:r>
      <w:proofErr w:type="gramEnd"/>
      <w:r w:rsidR="00C12D37">
        <w:rPr>
          <w:rStyle w:val="IntenseEmphasis"/>
          <w:rFonts w:ascii="Avenir Book" w:hAnsi="Avenir Book" w:cs="Arial"/>
          <w:i w:val="0"/>
          <w:iCs w:val="0"/>
          <w:color w:val="000000" w:themeColor="text1"/>
        </w:rPr>
        <w:t xml:space="preserve"> or nurse) in the event that there is a medical emergency.   </w:t>
      </w:r>
    </w:p>
    <w:p w14:paraId="507797BC" w14:textId="77777777" w:rsidR="004511E1" w:rsidRDefault="004511E1" w:rsidP="008503ED">
      <w:pPr>
        <w:rPr>
          <w:rStyle w:val="IntenseEmphasis"/>
          <w:rFonts w:ascii="Avenir Book" w:hAnsi="Avenir Book" w:cs="Arial"/>
          <w:i w:val="0"/>
          <w:iCs w:val="0"/>
          <w:color w:val="000000" w:themeColor="text1"/>
        </w:rPr>
      </w:pPr>
    </w:p>
    <w:p w14:paraId="61D069C5" w14:textId="77777777" w:rsidR="004511E1" w:rsidRPr="003B48F9" w:rsidRDefault="004511E1" w:rsidP="008503ED">
      <w:pPr>
        <w:rPr>
          <w:rStyle w:val="IntenseEmphasis"/>
          <w:rFonts w:ascii="Avenir Book" w:hAnsi="Avenir Book" w:cs="Arial"/>
          <w:b/>
          <w:bCs/>
          <w:i w:val="0"/>
          <w:iCs w:val="0"/>
          <w:color w:val="0070C0"/>
          <w:sz w:val="24"/>
          <w:szCs w:val="28"/>
        </w:rPr>
      </w:pPr>
      <w:r w:rsidRPr="003B48F9">
        <w:rPr>
          <w:rStyle w:val="IntenseEmphasis"/>
          <w:rFonts w:ascii="Avenir Book" w:hAnsi="Avenir Book" w:cs="Arial"/>
          <w:b/>
          <w:bCs/>
          <w:i w:val="0"/>
          <w:iCs w:val="0"/>
          <w:color w:val="0070C0"/>
          <w:sz w:val="24"/>
          <w:szCs w:val="28"/>
        </w:rPr>
        <w:t xml:space="preserve">Who </w:t>
      </w:r>
      <w:proofErr w:type="gramStart"/>
      <w:r w:rsidRPr="003B48F9">
        <w:rPr>
          <w:rStyle w:val="IntenseEmphasis"/>
          <w:rFonts w:ascii="Avenir Book" w:hAnsi="Avenir Book" w:cs="Arial"/>
          <w:b/>
          <w:bCs/>
          <w:i w:val="0"/>
          <w:iCs w:val="0"/>
          <w:color w:val="0070C0"/>
          <w:sz w:val="24"/>
          <w:szCs w:val="28"/>
        </w:rPr>
        <w:t>is</w:t>
      </w:r>
      <w:proofErr w:type="gramEnd"/>
      <w:r w:rsidRPr="003B48F9">
        <w:rPr>
          <w:rStyle w:val="IntenseEmphasis"/>
          <w:rFonts w:ascii="Avenir Book" w:hAnsi="Avenir Book" w:cs="Arial"/>
          <w:b/>
          <w:bCs/>
          <w:i w:val="0"/>
          <w:iCs w:val="0"/>
          <w:color w:val="0070C0"/>
          <w:sz w:val="24"/>
          <w:szCs w:val="28"/>
        </w:rPr>
        <w:t xml:space="preserve"> PRAXES? </w:t>
      </w:r>
    </w:p>
    <w:p w14:paraId="452F968A" w14:textId="116F1C51" w:rsidR="004511E1" w:rsidRDefault="004511E1" w:rsidP="008503ED">
      <w:pPr>
        <w:rPr>
          <w:rStyle w:val="IntenseEmphasis"/>
          <w:rFonts w:ascii="Avenir Book" w:hAnsi="Avenir Book" w:cs="Arial"/>
          <w:i w:val="0"/>
          <w:iCs w:val="0"/>
          <w:color w:val="000000" w:themeColor="text1"/>
        </w:rPr>
      </w:pPr>
      <w:r>
        <w:rPr>
          <w:rStyle w:val="IntenseEmphasis"/>
          <w:rFonts w:ascii="Avenir Book" w:hAnsi="Avenir Book" w:cs="Arial"/>
          <w:i w:val="0"/>
          <w:iCs w:val="0"/>
          <w:color w:val="000000" w:themeColor="text1"/>
        </w:rPr>
        <w:t xml:space="preserve">PRAXES Medical Group has been engaged by Department of Health </w:t>
      </w:r>
      <w:proofErr w:type="gramStart"/>
      <w:r>
        <w:rPr>
          <w:rStyle w:val="IntenseEmphasis"/>
          <w:rFonts w:ascii="Avenir Book" w:hAnsi="Avenir Book" w:cs="Arial"/>
          <w:i w:val="0"/>
          <w:iCs w:val="0"/>
          <w:color w:val="000000" w:themeColor="text1"/>
        </w:rPr>
        <w:t>And</w:t>
      </w:r>
      <w:proofErr w:type="gramEnd"/>
      <w:r>
        <w:rPr>
          <w:rStyle w:val="IntenseEmphasis"/>
          <w:rFonts w:ascii="Avenir Book" w:hAnsi="Avenir Book" w:cs="Arial"/>
          <w:i w:val="0"/>
          <w:iCs w:val="0"/>
          <w:color w:val="000000" w:themeColor="text1"/>
        </w:rPr>
        <w:t xml:space="preserve"> Wellness to run these pop-up events on behalf of the government of Nova Scotia.   PRAXES is a Halifax-based company that has </w:t>
      </w:r>
      <w:r w:rsidR="003B48F9">
        <w:rPr>
          <w:rStyle w:val="IntenseEmphasis"/>
          <w:rFonts w:ascii="Avenir Book" w:hAnsi="Avenir Book" w:cs="Arial"/>
          <w:i w:val="0"/>
          <w:iCs w:val="0"/>
          <w:color w:val="000000" w:themeColor="text1"/>
        </w:rPr>
        <w:t xml:space="preserve">been providing medical services to corporate and government clients for over 20 years.    </w:t>
      </w:r>
      <w:bookmarkEnd w:id="1"/>
    </w:p>
    <w:sectPr w:rsidR="004511E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venir Next">
    <w:altName w:val="Calibri"/>
    <w:charset w:val="00"/>
    <w:family w:val="swiss"/>
    <w:pitch w:val="variable"/>
    <w:sig w:usb0="8000002F" w:usb1="5000204A" w:usb2="00000000" w:usb3="00000000" w:csb0="0000009B" w:csb1="00000000"/>
  </w:font>
  <w:font w:name="Avenir Book">
    <w:altName w:val="Tw Cen MT"/>
    <w:charset w:val="00"/>
    <w:family w:val="auto"/>
    <w:pitch w:val="variable"/>
    <w:sig w:usb0="800000AF" w:usb1="5000204A" w:usb2="00000000" w:usb3="00000000" w:csb0="0000009B" w:csb1="00000000"/>
  </w:font>
  <w:font w:name="Avenir Light">
    <w:altName w:val="﷽﷽﷽﷽﷽﷽﷽﷽⁎翿"/>
    <w:charset w:val="4D"/>
    <w:family w:val="swiss"/>
    <w:pitch w:val="variable"/>
    <w:sig w:usb0="800000AF" w:usb1="5000204A" w:usb2="00000000" w:usb3="00000000" w:csb0="0000009B" w:csb1="00000000"/>
  </w:font>
  <w:font w:name="Avenir Next Medium">
    <w:altName w:val="﷽﷽﷽﷽﷽﷽﷽"/>
    <w:charset w:val="00"/>
    <w:family w:val="swiss"/>
    <w:pitch w:val="variable"/>
    <w:sig w:usb0="8000002F" w:usb1="5000204A" w:usb2="00000000" w:usb3="00000000" w:csb0="0000009B"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D748A"/>
    <w:multiLevelType w:val="hybridMultilevel"/>
    <w:tmpl w:val="0DEC79AE"/>
    <w:lvl w:ilvl="0" w:tplc="04090001">
      <w:start w:val="1"/>
      <w:numFmt w:val="bullet"/>
      <w:lvlText w:val=""/>
      <w:lvlJc w:val="left"/>
      <w:pPr>
        <w:ind w:left="1210" w:hanging="360"/>
      </w:pPr>
      <w:rPr>
        <w:rFonts w:ascii="Symbol" w:hAnsi="Symbol" w:hint="default"/>
      </w:rPr>
    </w:lvl>
    <w:lvl w:ilvl="1" w:tplc="04090003">
      <w:start w:val="1"/>
      <w:numFmt w:val="bullet"/>
      <w:lvlText w:val="o"/>
      <w:lvlJc w:val="left"/>
      <w:pPr>
        <w:ind w:left="1168" w:hanging="360"/>
      </w:pPr>
      <w:rPr>
        <w:rFonts w:ascii="Courier New" w:hAnsi="Courier New" w:cs="Courier New" w:hint="default"/>
      </w:rPr>
    </w:lvl>
    <w:lvl w:ilvl="2" w:tplc="04090005" w:tentative="1">
      <w:start w:val="1"/>
      <w:numFmt w:val="bullet"/>
      <w:lvlText w:val=""/>
      <w:lvlJc w:val="left"/>
      <w:pPr>
        <w:ind w:left="1888" w:hanging="360"/>
      </w:pPr>
      <w:rPr>
        <w:rFonts w:ascii="Wingdings" w:hAnsi="Wingdings" w:hint="default"/>
      </w:rPr>
    </w:lvl>
    <w:lvl w:ilvl="3" w:tplc="04090001" w:tentative="1">
      <w:start w:val="1"/>
      <w:numFmt w:val="bullet"/>
      <w:lvlText w:val=""/>
      <w:lvlJc w:val="left"/>
      <w:pPr>
        <w:ind w:left="2608" w:hanging="360"/>
      </w:pPr>
      <w:rPr>
        <w:rFonts w:ascii="Symbol" w:hAnsi="Symbol" w:hint="default"/>
      </w:rPr>
    </w:lvl>
    <w:lvl w:ilvl="4" w:tplc="04090003" w:tentative="1">
      <w:start w:val="1"/>
      <w:numFmt w:val="bullet"/>
      <w:lvlText w:val="o"/>
      <w:lvlJc w:val="left"/>
      <w:pPr>
        <w:ind w:left="3328" w:hanging="360"/>
      </w:pPr>
      <w:rPr>
        <w:rFonts w:ascii="Courier New" w:hAnsi="Courier New" w:cs="Courier New" w:hint="default"/>
      </w:rPr>
    </w:lvl>
    <w:lvl w:ilvl="5" w:tplc="04090005" w:tentative="1">
      <w:start w:val="1"/>
      <w:numFmt w:val="bullet"/>
      <w:lvlText w:val=""/>
      <w:lvlJc w:val="left"/>
      <w:pPr>
        <w:ind w:left="4048" w:hanging="360"/>
      </w:pPr>
      <w:rPr>
        <w:rFonts w:ascii="Wingdings" w:hAnsi="Wingdings" w:hint="default"/>
      </w:rPr>
    </w:lvl>
    <w:lvl w:ilvl="6" w:tplc="04090001" w:tentative="1">
      <w:start w:val="1"/>
      <w:numFmt w:val="bullet"/>
      <w:lvlText w:val=""/>
      <w:lvlJc w:val="left"/>
      <w:pPr>
        <w:ind w:left="4768" w:hanging="360"/>
      </w:pPr>
      <w:rPr>
        <w:rFonts w:ascii="Symbol" w:hAnsi="Symbol" w:hint="default"/>
      </w:rPr>
    </w:lvl>
    <w:lvl w:ilvl="7" w:tplc="04090003" w:tentative="1">
      <w:start w:val="1"/>
      <w:numFmt w:val="bullet"/>
      <w:lvlText w:val="o"/>
      <w:lvlJc w:val="left"/>
      <w:pPr>
        <w:ind w:left="5488" w:hanging="360"/>
      </w:pPr>
      <w:rPr>
        <w:rFonts w:ascii="Courier New" w:hAnsi="Courier New" w:cs="Courier New" w:hint="default"/>
      </w:rPr>
    </w:lvl>
    <w:lvl w:ilvl="8" w:tplc="04090005" w:tentative="1">
      <w:start w:val="1"/>
      <w:numFmt w:val="bullet"/>
      <w:lvlText w:val=""/>
      <w:lvlJc w:val="left"/>
      <w:pPr>
        <w:ind w:left="6208" w:hanging="360"/>
      </w:pPr>
      <w:rPr>
        <w:rFonts w:ascii="Wingdings" w:hAnsi="Wingdings" w:hint="default"/>
      </w:rPr>
    </w:lvl>
  </w:abstractNum>
  <w:abstractNum w:abstractNumId="1" w15:restartNumberingAfterBreak="0">
    <w:nsid w:val="02297D34"/>
    <w:multiLevelType w:val="hybridMultilevel"/>
    <w:tmpl w:val="21807862"/>
    <w:lvl w:ilvl="0" w:tplc="04090001">
      <w:start w:val="1"/>
      <w:numFmt w:val="bullet"/>
      <w:lvlText w:val=""/>
      <w:lvlJc w:val="left"/>
      <w:pPr>
        <w:ind w:left="1210"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69166C5"/>
    <w:multiLevelType w:val="hybridMultilevel"/>
    <w:tmpl w:val="B6F69A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A5F5A63"/>
    <w:multiLevelType w:val="hybridMultilevel"/>
    <w:tmpl w:val="A9825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ED0D53"/>
    <w:multiLevelType w:val="multilevel"/>
    <w:tmpl w:val="A1362AA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5B116BCE"/>
    <w:multiLevelType w:val="hybridMultilevel"/>
    <w:tmpl w:val="0C7646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63EA5922"/>
    <w:multiLevelType w:val="hybridMultilevel"/>
    <w:tmpl w:val="78FA940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79865589"/>
    <w:multiLevelType w:val="hybridMultilevel"/>
    <w:tmpl w:val="9E2A4E20"/>
    <w:lvl w:ilvl="0" w:tplc="74A411BC">
      <w:start w:val="1"/>
      <w:numFmt w:val="decimal"/>
      <w:lvlText w:val="%1."/>
      <w:lvlJc w:val="left"/>
      <w:pPr>
        <w:ind w:left="1777" w:hanging="360"/>
      </w:pPr>
      <w:rPr>
        <w:rFonts w:ascii="Arial" w:eastAsiaTheme="minorHAnsi" w:hAnsi="Arial" w:cs="Arial"/>
      </w:rPr>
    </w:lvl>
    <w:lvl w:ilvl="1" w:tplc="04090003">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num w:numId="1">
    <w:abstractNumId w:val="7"/>
  </w:num>
  <w:num w:numId="2">
    <w:abstractNumId w:val="0"/>
  </w:num>
  <w:num w:numId="3">
    <w:abstractNumId w:val="1"/>
  </w:num>
  <w:num w:numId="4">
    <w:abstractNumId w:val="3"/>
  </w:num>
  <w:num w:numId="5">
    <w:abstractNumId w:val="4"/>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ED"/>
    <w:rsid w:val="00200266"/>
    <w:rsid w:val="002975F6"/>
    <w:rsid w:val="003276DF"/>
    <w:rsid w:val="00373E21"/>
    <w:rsid w:val="003B48F9"/>
    <w:rsid w:val="004511E1"/>
    <w:rsid w:val="0055360D"/>
    <w:rsid w:val="005C3DA6"/>
    <w:rsid w:val="006B386A"/>
    <w:rsid w:val="008022E6"/>
    <w:rsid w:val="008503ED"/>
    <w:rsid w:val="0085472B"/>
    <w:rsid w:val="00875DB6"/>
    <w:rsid w:val="00B47545"/>
    <w:rsid w:val="00C12D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4D2F7"/>
  <w15:chartTrackingRefBased/>
  <w15:docId w15:val="{D0F5BEC3-4EE3-400D-9080-273051470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3ED"/>
    <w:pPr>
      <w:spacing w:after="120" w:line="240" w:lineRule="auto"/>
      <w:jc w:val="both"/>
    </w:pPr>
    <w:rPr>
      <w:rFonts w:ascii="Avenir Next" w:eastAsiaTheme="minorEastAsia" w:hAnsi="Avenir Next"/>
      <w:szCs w:val="24"/>
    </w:rPr>
  </w:style>
  <w:style w:type="paragraph" w:styleId="Heading1">
    <w:name w:val="heading 1"/>
    <w:basedOn w:val="Normal"/>
    <w:next w:val="Normal"/>
    <w:link w:val="Heading1Char"/>
    <w:uiPriority w:val="9"/>
    <w:qFormat/>
    <w:rsid w:val="008503ED"/>
    <w:pPr>
      <w:numPr>
        <w:numId w:val="5"/>
      </w:numPr>
      <w:tabs>
        <w:tab w:val="right" w:leader="underscore" w:pos="17010"/>
      </w:tabs>
      <w:jc w:val="left"/>
      <w:outlineLvl w:val="0"/>
    </w:pPr>
    <w:rPr>
      <w:b/>
      <w:bCs/>
      <w:color w:val="000000" w:themeColor="text1"/>
      <w:sz w:val="44"/>
      <w:szCs w:val="60"/>
    </w:rPr>
  </w:style>
  <w:style w:type="paragraph" w:styleId="Heading2">
    <w:name w:val="heading 2"/>
    <w:basedOn w:val="Normal"/>
    <w:next w:val="Normal"/>
    <w:link w:val="Heading2Char"/>
    <w:uiPriority w:val="9"/>
    <w:unhideWhenUsed/>
    <w:qFormat/>
    <w:rsid w:val="008503ED"/>
    <w:pPr>
      <w:keepNext/>
      <w:keepLines/>
      <w:numPr>
        <w:ilvl w:val="1"/>
        <w:numId w:val="5"/>
      </w:numPr>
      <w:spacing w:before="80" w:after="40"/>
      <w:outlineLvl w:val="1"/>
    </w:pPr>
    <w:rPr>
      <w:rFonts w:ascii="Avenir Book" w:eastAsiaTheme="majorEastAsia" w:hAnsi="Avenir Book" w:cs="Arial"/>
      <w:b/>
      <w:bCs/>
      <w:color w:val="000000" w:themeColor="text1"/>
      <w:sz w:val="36"/>
    </w:rPr>
  </w:style>
  <w:style w:type="paragraph" w:styleId="Heading3">
    <w:name w:val="heading 3"/>
    <w:basedOn w:val="Normal"/>
    <w:next w:val="Normal"/>
    <w:link w:val="Heading3Char"/>
    <w:autoRedefine/>
    <w:uiPriority w:val="9"/>
    <w:unhideWhenUsed/>
    <w:qFormat/>
    <w:rsid w:val="008503ED"/>
    <w:pPr>
      <w:keepNext/>
      <w:keepLines/>
      <w:numPr>
        <w:ilvl w:val="2"/>
        <w:numId w:val="5"/>
      </w:numPr>
      <w:spacing w:before="80" w:after="40"/>
      <w:outlineLvl w:val="2"/>
    </w:pPr>
    <w:rPr>
      <w:rFonts w:ascii="Avenir Book" w:eastAsiaTheme="majorEastAsia" w:hAnsi="Avenir Book" w:cstheme="majorBidi"/>
      <w:bCs/>
      <w:color w:val="000000" w:themeColor="text1"/>
      <w:sz w:val="32"/>
      <w:szCs w:val="32"/>
    </w:rPr>
  </w:style>
  <w:style w:type="paragraph" w:styleId="Heading4">
    <w:name w:val="heading 4"/>
    <w:basedOn w:val="Heading3"/>
    <w:next w:val="Normal"/>
    <w:link w:val="Heading4Char"/>
    <w:autoRedefine/>
    <w:uiPriority w:val="9"/>
    <w:unhideWhenUsed/>
    <w:qFormat/>
    <w:rsid w:val="008503ED"/>
    <w:pPr>
      <w:numPr>
        <w:ilvl w:val="3"/>
      </w:numPr>
      <w:spacing w:before="120" w:after="20"/>
      <w:outlineLvl w:val="3"/>
    </w:pPr>
    <w:rPr>
      <w:rFonts w:ascii="Avenir Light" w:hAnsi="Avenir Light"/>
      <w:bCs w:val="0"/>
      <w:noProof/>
      <w:sz w:val="36"/>
      <w:szCs w:val="30"/>
    </w:rPr>
  </w:style>
  <w:style w:type="paragraph" w:styleId="Heading5">
    <w:name w:val="heading 5"/>
    <w:basedOn w:val="Heading4"/>
    <w:next w:val="Normal"/>
    <w:link w:val="Heading5Char"/>
    <w:uiPriority w:val="9"/>
    <w:unhideWhenUsed/>
    <w:rsid w:val="008503ED"/>
    <w:pPr>
      <w:numPr>
        <w:ilvl w:val="4"/>
      </w:numPr>
      <w:outlineLvl w:val="4"/>
    </w:pPr>
    <w:rPr>
      <w:rFonts w:ascii="Avenir Next Medium" w:hAnsi="Avenir Next Medium"/>
      <w:u w:val="single"/>
    </w:rPr>
  </w:style>
  <w:style w:type="paragraph" w:styleId="Heading6">
    <w:name w:val="heading 6"/>
    <w:basedOn w:val="Normal"/>
    <w:next w:val="Normal"/>
    <w:link w:val="Heading6Char"/>
    <w:uiPriority w:val="9"/>
    <w:semiHidden/>
    <w:unhideWhenUsed/>
    <w:qFormat/>
    <w:rsid w:val="008503ED"/>
    <w:pPr>
      <w:keepNext/>
      <w:keepLines/>
      <w:numPr>
        <w:ilvl w:val="5"/>
        <w:numId w:val="5"/>
      </w:numPr>
      <w:spacing w:before="40" w:after="0"/>
      <w:outlineLvl w:val="5"/>
    </w:pPr>
    <w:rPr>
      <w:rFonts w:asciiTheme="majorHAnsi" w:eastAsiaTheme="majorEastAsia" w:hAnsiTheme="majorHAnsi" w:cstheme="majorBidi"/>
      <w:color w:val="44546A" w:themeColor="text2"/>
    </w:rPr>
  </w:style>
  <w:style w:type="paragraph" w:styleId="Heading7">
    <w:name w:val="heading 7"/>
    <w:basedOn w:val="Normal"/>
    <w:next w:val="Normal"/>
    <w:link w:val="Heading7Char"/>
    <w:uiPriority w:val="9"/>
    <w:semiHidden/>
    <w:unhideWhenUsed/>
    <w:qFormat/>
    <w:rsid w:val="008503ED"/>
    <w:pPr>
      <w:keepNext/>
      <w:keepLines/>
      <w:numPr>
        <w:ilvl w:val="6"/>
        <w:numId w:val="5"/>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503ED"/>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503ED"/>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3ED"/>
    <w:rPr>
      <w:rFonts w:ascii="Avenir Next" w:eastAsiaTheme="minorEastAsia" w:hAnsi="Avenir Next"/>
      <w:b/>
      <w:bCs/>
      <w:color w:val="000000" w:themeColor="text1"/>
      <w:sz w:val="44"/>
      <w:szCs w:val="60"/>
    </w:rPr>
  </w:style>
  <w:style w:type="character" w:customStyle="1" w:styleId="Heading2Char">
    <w:name w:val="Heading 2 Char"/>
    <w:basedOn w:val="DefaultParagraphFont"/>
    <w:link w:val="Heading2"/>
    <w:uiPriority w:val="9"/>
    <w:rsid w:val="008503ED"/>
    <w:rPr>
      <w:rFonts w:ascii="Avenir Book" w:eastAsiaTheme="majorEastAsia" w:hAnsi="Avenir Book" w:cs="Arial"/>
      <w:b/>
      <w:bCs/>
      <w:color w:val="000000" w:themeColor="text1"/>
      <w:sz w:val="36"/>
      <w:szCs w:val="24"/>
    </w:rPr>
  </w:style>
  <w:style w:type="character" w:customStyle="1" w:styleId="Heading3Char">
    <w:name w:val="Heading 3 Char"/>
    <w:basedOn w:val="DefaultParagraphFont"/>
    <w:link w:val="Heading3"/>
    <w:uiPriority w:val="9"/>
    <w:rsid w:val="008503ED"/>
    <w:rPr>
      <w:rFonts w:ascii="Avenir Book" w:eastAsiaTheme="majorEastAsia" w:hAnsi="Avenir Book" w:cstheme="majorBidi"/>
      <w:bCs/>
      <w:color w:val="000000" w:themeColor="text1"/>
      <w:sz w:val="32"/>
      <w:szCs w:val="32"/>
    </w:rPr>
  </w:style>
  <w:style w:type="character" w:customStyle="1" w:styleId="Heading4Char">
    <w:name w:val="Heading 4 Char"/>
    <w:basedOn w:val="DefaultParagraphFont"/>
    <w:link w:val="Heading4"/>
    <w:uiPriority w:val="9"/>
    <w:rsid w:val="008503ED"/>
    <w:rPr>
      <w:rFonts w:ascii="Avenir Light" w:eastAsiaTheme="majorEastAsia" w:hAnsi="Avenir Light" w:cstheme="majorBidi"/>
      <w:noProof/>
      <w:color w:val="000000" w:themeColor="text1"/>
      <w:sz w:val="36"/>
      <w:szCs w:val="30"/>
    </w:rPr>
  </w:style>
  <w:style w:type="character" w:customStyle="1" w:styleId="Heading5Char">
    <w:name w:val="Heading 5 Char"/>
    <w:basedOn w:val="DefaultParagraphFont"/>
    <w:link w:val="Heading5"/>
    <w:uiPriority w:val="9"/>
    <w:rsid w:val="008503ED"/>
    <w:rPr>
      <w:rFonts w:ascii="Avenir Next Medium" w:eastAsiaTheme="majorEastAsia" w:hAnsi="Avenir Next Medium" w:cstheme="majorBidi"/>
      <w:noProof/>
      <w:color w:val="000000" w:themeColor="text1"/>
      <w:sz w:val="36"/>
      <w:szCs w:val="30"/>
      <w:u w:val="single"/>
    </w:rPr>
  </w:style>
  <w:style w:type="character" w:customStyle="1" w:styleId="Heading6Char">
    <w:name w:val="Heading 6 Char"/>
    <w:basedOn w:val="DefaultParagraphFont"/>
    <w:link w:val="Heading6"/>
    <w:uiPriority w:val="9"/>
    <w:semiHidden/>
    <w:rsid w:val="008503ED"/>
    <w:rPr>
      <w:rFonts w:asciiTheme="majorHAnsi" w:eastAsiaTheme="majorEastAsia" w:hAnsiTheme="majorHAnsi" w:cstheme="majorBidi"/>
      <w:color w:val="44546A" w:themeColor="text2"/>
      <w:szCs w:val="24"/>
    </w:rPr>
  </w:style>
  <w:style w:type="character" w:customStyle="1" w:styleId="Heading7Char">
    <w:name w:val="Heading 7 Char"/>
    <w:basedOn w:val="DefaultParagraphFont"/>
    <w:link w:val="Heading7"/>
    <w:uiPriority w:val="9"/>
    <w:semiHidden/>
    <w:rsid w:val="008503ED"/>
    <w:rPr>
      <w:rFonts w:asciiTheme="majorHAnsi" w:eastAsiaTheme="majorEastAsia" w:hAnsiTheme="majorHAnsi" w:cstheme="majorBidi"/>
      <w:i/>
      <w:iCs/>
      <w:color w:val="1F3763" w:themeColor="accent1" w:themeShade="7F"/>
      <w:szCs w:val="24"/>
    </w:rPr>
  </w:style>
  <w:style w:type="character" w:customStyle="1" w:styleId="Heading8Char">
    <w:name w:val="Heading 8 Char"/>
    <w:basedOn w:val="DefaultParagraphFont"/>
    <w:link w:val="Heading8"/>
    <w:uiPriority w:val="9"/>
    <w:semiHidden/>
    <w:rsid w:val="008503E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503E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8503ED"/>
    <w:pPr>
      <w:ind w:left="720"/>
      <w:contextualSpacing/>
    </w:pPr>
  </w:style>
  <w:style w:type="character" w:styleId="CommentReference">
    <w:name w:val="annotation reference"/>
    <w:basedOn w:val="DefaultParagraphFont"/>
    <w:uiPriority w:val="99"/>
    <w:semiHidden/>
    <w:unhideWhenUsed/>
    <w:rsid w:val="008503ED"/>
    <w:rPr>
      <w:sz w:val="16"/>
      <w:szCs w:val="16"/>
    </w:rPr>
  </w:style>
  <w:style w:type="character" w:styleId="IntenseEmphasis">
    <w:name w:val="Intense Emphasis"/>
    <w:basedOn w:val="DefaultParagraphFont"/>
    <w:uiPriority w:val="21"/>
    <w:qFormat/>
    <w:rsid w:val="008503ED"/>
    <w:rPr>
      <w:i/>
      <w:iCs/>
      <w:color w:val="4472C4" w:themeColor="accent1"/>
    </w:rPr>
  </w:style>
  <w:style w:type="character" w:styleId="Emphasis">
    <w:name w:val="Emphasis"/>
    <w:basedOn w:val="DefaultParagraphFont"/>
    <w:uiPriority w:val="20"/>
    <w:qFormat/>
    <w:rsid w:val="008503ED"/>
    <w:rPr>
      <w:i/>
      <w:iCs/>
    </w:rPr>
  </w:style>
  <w:style w:type="table" w:styleId="TableGrid">
    <w:name w:val="Table Grid"/>
    <w:basedOn w:val="TableNormal"/>
    <w:uiPriority w:val="39"/>
    <w:rsid w:val="00451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511E1"/>
    <w:rPr>
      <w:color w:val="0563C1" w:themeColor="hyperlink"/>
      <w:u w:val="single"/>
    </w:rPr>
  </w:style>
  <w:style w:type="character" w:styleId="UnresolvedMention">
    <w:name w:val="Unresolved Mention"/>
    <w:basedOn w:val="DefaultParagraphFont"/>
    <w:uiPriority w:val="99"/>
    <w:semiHidden/>
    <w:unhideWhenUsed/>
    <w:rsid w:val="004511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cs.google.com/forms/d/e/1FAIpQLSd55PYPoEKWIpt7lEWHOBe5Y95l69A7Vn62wlKhPX6WJSQiPg/viewfor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1114</Words>
  <Characters>6353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Helliwell</dc:creator>
  <cp:keywords/>
  <dc:description/>
  <cp:lastModifiedBy>Richard MacDonald</cp:lastModifiedBy>
  <cp:revision>2</cp:revision>
  <dcterms:created xsi:type="dcterms:W3CDTF">2021-01-07T21:08:00Z</dcterms:created>
  <dcterms:modified xsi:type="dcterms:W3CDTF">2021-01-07T21:08:00Z</dcterms:modified>
</cp:coreProperties>
</file>